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FC" w:rsidRDefault="008E3D70">
      <w:pPr>
        <w:jc w:val="center"/>
        <w:rPr>
          <w:sz w:val="28"/>
        </w:rPr>
      </w:pPr>
      <w:bookmarkStart w:id="0" w:name="_GoBack"/>
      <w:bookmarkEnd w:id="0"/>
      <w:r>
        <w:rPr>
          <w:sz w:val="28"/>
        </w:rPr>
        <w:t xml:space="preserve">Syllabus for </w:t>
      </w:r>
      <w:r w:rsidR="006B59FC">
        <w:rPr>
          <w:sz w:val="28"/>
        </w:rPr>
        <w:t>CHEM3120</w:t>
      </w:r>
    </w:p>
    <w:p w:rsidR="006B59FC" w:rsidRDefault="006B59FC">
      <w:pPr>
        <w:jc w:val="center"/>
        <w:rPr>
          <w:sz w:val="28"/>
        </w:rPr>
      </w:pPr>
      <w:r>
        <w:rPr>
          <w:sz w:val="28"/>
        </w:rPr>
        <w:t>Chemical Systems II</w:t>
      </w:r>
    </w:p>
    <w:p w:rsidR="006B59FC" w:rsidRDefault="00775F14">
      <w:pPr>
        <w:jc w:val="center"/>
      </w:pPr>
      <w:r>
        <w:t>Spring Quarter 2009; revised 02/16/09</w:t>
      </w:r>
    </w:p>
    <w:p w:rsidR="006B59FC" w:rsidRDefault="006B59FC">
      <w:pPr>
        <w:jc w:val="center"/>
      </w:pPr>
      <w:r>
        <w:t>Professor G. R. Eaton</w:t>
      </w:r>
    </w:p>
    <w:p w:rsidR="006B59FC" w:rsidRPr="005D4A80" w:rsidRDefault="006B59FC">
      <w:pPr>
        <w:rPr>
          <w:b/>
          <w:i/>
          <w:iCs/>
        </w:rPr>
      </w:pPr>
      <w:r w:rsidRPr="005D4A80">
        <w:rPr>
          <w:b/>
          <w:i/>
          <w:iCs/>
        </w:rPr>
        <w:t>Description:</w:t>
      </w:r>
    </w:p>
    <w:p w:rsidR="006B59FC" w:rsidRDefault="006B59FC" w:rsidP="0042712B">
      <w:pPr>
        <w:ind w:firstLine="720"/>
      </w:pPr>
      <w:r>
        <w:t>This course is described in the bulletin as follows: “Interpretation of the chemistry of the elements in terms of orbital interactions.  Most examples will be taken from the 3d transition metals and the boron and carbon groups.”  Throughout, there will be an emphasis on periodic properties.</w:t>
      </w:r>
      <w:r w:rsidR="00AB1B15">
        <w:t xml:space="preserve">  Chemistry</w:t>
      </w:r>
      <w:r w:rsidR="00BA4DE2">
        <w:t xml:space="preserve"> of the elements</w:t>
      </w:r>
      <w:r w:rsidR="00AB1B15">
        <w:t xml:space="preserve"> is a very broad field of study.  To fit within a one-Quarter course, we will restrict our focus to emphasize molecular spec</w:t>
      </w:r>
      <w:r w:rsidR="000845DA">
        <w:t>ies, and usually small molecular species</w:t>
      </w:r>
      <w:r w:rsidR="00AB1B15">
        <w:t>.</w:t>
      </w:r>
      <w:r w:rsidR="000760D8">
        <w:t xml:space="preserve">  </w:t>
      </w:r>
    </w:p>
    <w:p w:rsidR="00AE42DD" w:rsidRDefault="00AE42DD" w:rsidP="0042712B">
      <w:pPr>
        <w:ind w:firstLine="720"/>
      </w:pPr>
    </w:p>
    <w:p w:rsidR="009A2E54" w:rsidRPr="00381A42" w:rsidRDefault="009A2E54" w:rsidP="009A2E54">
      <w:pPr>
        <w:rPr>
          <w:b/>
          <w:i/>
        </w:rPr>
      </w:pPr>
      <w:r w:rsidRPr="00381A42">
        <w:rPr>
          <w:b/>
          <w:i/>
        </w:rPr>
        <w:t>Goals</w:t>
      </w:r>
    </w:p>
    <w:p w:rsidR="009A2E54" w:rsidRDefault="009A2E54" w:rsidP="00381A42">
      <w:pPr>
        <w:ind w:firstLine="720"/>
      </w:pPr>
      <w:r>
        <w:t>This</w:t>
      </w:r>
      <w:r w:rsidRPr="009A2E54">
        <w:t xml:space="preserve"> course attempts to convey a qualitative and intuitive approach to overall trends in the periodic table.</w:t>
      </w:r>
      <w:r w:rsidR="00F82BC3">
        <w:t xml:space="preserve">  The scope of inorganic chemistry is so broad that within a 10-week course we cannot even survey the entire field.  Instead, we will focus on an approach to knowledge in this aspect of chemistry.  </w:t>
      </w:r>
      <w:r w:rsidR="00381A42">
        <w:t xml:space="preserve">Using symmetry, shapes of atomic and molecular orbitals, electronegativity, effective nuclear charge, etc., you can describe many chemical phenomena and </w:t>
      </w:r>
      <w:r w:rsidRPr="009A2E54">
        <w:t xml:space="preserve">you can </w:t>
      </w:r>
      <w:r w:rsidR="00AE42DD">
        <w:t>know</w:t>
      </w:r>
      <w:r w:rsidRPr="009A2E54">
        <w:t xml:space="preserve"> whether you should be surprised by a new chemical observation.  </w:t>
      </w:r>
      <w:r w:rsidR="00381A42">
        <w:t>Y</w:t>
      </w:r>
      <w:r w:rsidRPr="009A2E54">
        <w:t xml:space="preserve">ou </w:t>
      </w:r>
      <w:r w:rsidR="00381A42">
        <w:t xml:space="preserve">do </w:t>
      </w:r>
      <w:r w:rsidRPr="009A2E54">
        <w:t xml:space="preserve">have to </w:t>
      </w:r>
      <w:r w:rsidR="00381A42">
        <w:t xml:space="preserve">practice a lot to </w:t>
      </w:r>
      <w:r w:rsidRPr="009A2E54">
        <w:t>develop insight into what approximations you can make, and in what context they are useful.</w:t>
      </w:r>
      <w:r w:rsidR="0056288B">
        <w:t xml:space="preserve">  When you successfully complete this course, you should be able to understand at a useful level the chapters about periodicity and transition elements in a freshman chemistry text. </w:t>
      </w:r>
      <w:r w:rsidR="000760D8">
        <w:t xml:space="preserve"> It is hoped that with </w:t>
      </w:r>
      <w:r w:rsidR="008E3D70">
        <w:t xml:space="preserve">a </w:t>
      </w:r>
      <w:r w:rsidR="000760D8">
        <w:t>solid foundation in discrete monomolecular species, you will be able to ex</w:t>
      </w:r>
      <w:r w:rsidR="008E3D70">
        <w:t>trapolate to extended solids, na</w:t>
      </w:r>
      <w:r w:rsidR="000760D8">
        <w:t xml:space="preserve">nomaterials, etc.  Boron is included for two reasons:  B has 3 valence electrons and 4 valence orbitals, resulting in </w:t>
      </w:r>
      <w:r w:rsidR="008E3D70">
        <w:t xml:space="preserve">structures and </w:t>
      </w:r>
      <w:r w:rsidR="000760D8">
        <w:t>chemistry</w:t>
      </w:r>
      <w:r w:rsidR="008E3D70">
        <w:t xml:space="preserve"> very different from that of C</w:t>
      </w:r>
      <w:r w:rsidR="000760D8">
        <w:t xml:space="preserve">.  We can extend the MO concepts you have learned in organic and physical chemistry to polyhedral </w:t>
      </w:r>
      <w:r w:rsidR="008E3D70">
        <w:t xml:space="preserve">B </w:t>
      </w:r>
      <w:r w:rsidR="000760D8">
        <w:t>systems, still using only s and p orbitals.  Then, we will see that the symmetries of the resultant MOs are the same as the symmetries we encounter when we expand the orbital basis set to include d orbitals for the transition elements</w:t>
      </w:r>
      <w:r w:rsidR="008E3D70">
        <w:t xml:space="preserve"> in coordination compounds</w:t>
      </w:r>
      <w:r w:rsidR="000760D8">
        <w:t>.</w:t>
      </w:r>
    </w:p>
    <w:p w:rsidR="00AE42DD" w:rsidRPr="009A2E54" w:rsidRDefault="00AE42DD" w:rsidP="00381A42">
      <w:pPr>
        <w:ind w:firstLine="720"/>
      </w:pPr>
    </w:p>
    <w:p w:rsidR="006B59FC" w:rsidRPr="005D4A80" w:rsidRDefault="006B59FC">
      <w:pPr>
        <w:rPr>
          <w:b/>
          <w:i/>
          <w:iCs/>
        </w:rPr>
      </w:pPr>
      <w:r w:rsidRPr="005D4A80">
        <w:rPr>
          <w:b/>
          <w:i/>
          <w:iCs/>
        </w:rPr>
        <w:t>Background assumed:</w:t>
      </w:r>
    </w:p>
    <w:p w:rsidR="00AE42DD" w:rsidRDefault="006B59FC" w:rsidP="00830F2A">
      <w:pPr>
        <w:ind w:firstLine="720"/>
      </w:pPr>
      <w:r>
        <w:t xml:space="preserve">This course will </w:t>
      </w:r>
      <w:r w:rsidR="00942D99">
        <w:t>build upon</w:t>
      </w:r>
      <w:r>
        <w:t xml:space="preserve"> your undergraduate education in descriptive chemistry of the elements, small amounts of </w:t>
      </w:r>
      <w:r w:rsidR="000845DA">
        <w:t xml:space="preserve">introductory biochemistry, and </w:t>
      </w:r>
      <w:r>
        <w:t xml:space="preserve">some of the content of </w:t>
      </w:r>
      <w:r w:rsidR="00C52EF3">
        <w:t>CHEM3310 (</w:t>
      </w:r>
      <w:r>
        <w:t>MS&amp;E I</w:t>
      </w:r>
      <w:r w:rsidR="00C52EF3">
        <w:t>)</w:t>
      </w:r>
      <w:r>
        <w:t xml:space="preserve">.  </w:t>
      </w:r>
      <w:r w:rsidR="00830F2A">
        <w:t xml:space="preserve">The treatment of </w:t>
      </w:r>
      <w:r w:rsidR="00B97E82">
        <w:t xml:space="preserve">atomic and molecular orbitals, </w:t>
      </w:r>
      <w:r w:rsidR="00830F2A">
        <w:t>symmetry</w:t>
      </w:r>
      <w:r w:rsidR="00B97E82">
        <w:t>,</w:t>
      </w:r>
      <w:r w:rsidR="00830F2A">
        <w:t xml:space="preserve"> and group theory will follow on from where you left off in MS&amp;E I. </w:t>
      </w:r>
      <w:r>
        <w:t xml:space="preserve"> </w:t>
      </w:r>
      <w:r w:rsidR="00C52EF3">
        <w:t xml:space="preserve">It will be assumed that you </w:t>
      </w:r>
      <w:r w:rsidR="00BC1F86">
        <w:t>have taken</w:t>
      </w:r>
      <w:r w:rsidR="00C52EF3">
        <w:t xml:space="preserve"> CHEM3320 (MS&amp;E II), which introduces computational methods in chemistry.  </w:t>
      </w:r>
      <w:r>
        <w:t xml:space="preserve">For example, we will present results of current computational chemistry of transition metal complexes, including comparison of DFT with LFT, based on the Gaussian calculations you </w:t>
      </w:r>
      <w:r w:rsidR="00BC1F86">
        <w:t>learned</w:t>
      </w:r>
      <w:r w:rsidR="002B6CD0">
        <w:t xml:space="preserve"> how to do in MS&amp;E II</w:t>
      </w:r>
      <w:r w:rsidR="00C52EF3">
        <w:t xml:space="preserve">.  </w:t>
      </w:r>
      <w:r w:rsidR="003B0369">
        <w:t>One of your cooperative learning group problems will be to use what you learn</w:t>
      </w:r>
      <w:r w:rsidR="00BC1F86">
        <w:t>ed</w:t>
      </w:r>
      <w:r w:rsidR="003B0369">
        <w:t xml:space="preserve"> in MS&amp;E II to calculate one of the cases that we treat qualitatively in CHEM 3120, and to compare the quantitative and qualitative results.  </w:t>
      </w:r>
    </w:p>
    <w:p w:rsidR="00BC1F86" w:rsidRDefault="00BC1F86" w:rsidP="00830F2A">
      <w:pPr>
        <w:ind w:firstLine="720"/>
      </w:pPr>
    </w:p>
    <w:p w:rsidR="0042712B" w:rsidRPr="005D4A80" w:rsidRDefault="006B59FC" w:rsidP="009844D9">
      <w:pPr>
        <w:rPr>
          <w:b/>
        </w:rPr>
      </w:pPr>
      <w:r w:rsidRPr="005D4A80">
        <w:rPr>
          <w:b/>
          <w:i/>
          <w:iCs/>
        </w:rPr>
        <w:t>Text:</w:t>
      </w:r>
      <w:r w:rsidRPr="005D4A80">
        <w:rPr>
          <w:b/>
        </w:rPr>
        <w:t xml:space="preserve">  </w:t>
      </w:r>
    </w:p>
    <w:p w:rsidR="006B59FC" w:rsidRDefault="006B59FC" w:rsidP="0042712B">
      <w:pPr>
        <w:ind w:firstLine="720"/>
      </w:pPr>
      <w:r>
        <w:lastRenderedPageBreak/>
        <w:t xml:space="preserve">The text </w:t>
      </w:r>
      <w:r w:rsidRPr="009844D9">
        <w:t xml:space="preserve">titled </w:t>
      </w:r>
      <w:r w:rsidR="009844D9" w:rsidRPr="000845DA">
        <w:t xml:space="preserve">Inorganic Chemistry, Second </w:t>
      </w:r>
      <w:r w:rsidR="00775F14">
        <w:t>or Third Edition,</w:t>
      </w:r>
      <w:r w:rsidR="009844D9" w:rsidRPr="000845DA">
        <w:t xml:space="preserve"> by Catherine E. Housecroft and Alan G. Sharpe, Pearson Prentice Hall</w:t>
      </w:r>
      <w:r w:rsidR="000845DA">
        <w:t>,</w:t>
      </w:r>
      <w:r w:rsidR="009844D9" w:rsidRPr="000845DA">
        <w:t xml:space="preserve"> </w:t>
      </w:r>
      <w:r>
        <w:t xml:space="preserve">will be the primary text for this course.  </w:t>
      </w:r>
      <w:r w:rsidR="005D4A80">
        <w:t>You should have learned in</w:t>
      </w:r>
      <w:r w:rsidR="00A87ED7">
        <w:t xml:space="preserve"> prior course</w:t>
      </w:r>
      <w:r w:rsidR="005D4A80">
        <w:t>s</w:t>
      </w:r>
      <w:r w:rsidR="00A87ED7">
        <w:t xml:space="preserve"> most of the material in the first half of this text.  </w:t>
      </w:r>
      <w:r>
        <w:t>Texts commonly used in undergraduate study of the chemistry of the elements also will be valuable to you.</w:t>
      </w:r>
      <w:r w:rsidR="00BA4DE2">
        <w:t xml:space="preserve"> </w:t>
      </w:r>
      <w:r w:rsidR="003939D7">
        <w:t xml:space="preserve"> </w:t>
      </w:r>
      <w:r w:rsidR="00B25DA5">
        <w:t xml:space="preserve">A substantial amount of relevant chemistry is in the text by </w:t>
      </w:r>
      <w:r w:rsidR="00785A19">
        <w:t xml:space="preserve">M. </w:t>
      </w:r>
      <w:r w:rsidR="00B25DA5">
        <w:t>Silberberg, Chemistry: The Molecular Nature of Mat</w:t>
      </w:r>
      <w:r w:rsidR="00775F14">
        <w:t>ter and Change, 5</w:t>
      </w:r>
      <w:r w:rsidR="00B25DA5" w:rsidRPr="00B25DA5">
        <w:rPr>
          <w:vertAlign w:val="superscript"/>
        </w:rPr>
        <w:t>th</w:t>
      </w:r>
      <w:r w:rsidR="00B25DA5">
        <w:t xml:space="preserve"> ed., used in the </w:t>
      </w:r>
      <w:r w:rsidR="00775F14">
        <w:t>general chemistry class at DU (QD33.S576 2009</w:t>
      </w:r>
      <w:r w:rsidR="00B25DA5">
        <w:rPr>
          <w:rFonts w:ascii="Verdana" w:hAnsi="Verdana"/>
          <w:color w:val="000000"/>
          <w:sz w:val="12"/>
          <w:szCs w:val="12"/>
        </w:rPr>
        <w:t> </w:t>
      </w:r>
      <w:r w:rsidR="00B25DA5">
        <w:t>).</w:t>
      </w:r>
      <w:r w:rsidR="00441D15">
        <w:t xml:space="preserve">  See, for example, chapter 8 on electron configuration and chemical periodicity, chapter 11 on properties of the elements, and chapter 23 on transition elements.</w:t>
      </w:r>
      <w:r w:rsidR="00B25DA5">
        <w:t xml:space="preserve"> </w:t>
      </w:r>
      <w:r w:rsidR="00B93566">
        <w:t xml:space="preserve"> For the study of symmetry and molecular orbitals you will find it useful to consult additional texts, such </w:t>
      </w:r>
      <w:r w:rsidR="0042712B">
        <w:t>as the ones by Hall, Cotton, Carter, etc.</w:t>
      </w:r>
      <w:r w:rsidR="003939D7">
        <w:t>,</w:t>
      </w:r>
      <w:r w:rsidR="00B93566">
        <w:t xml:space="preserve"> </w:t>
      </w:r>
      <w:r w:rsidR="003939D7">
        <w:t xml:space="preserve">that are </w:t>
      </w:r>
      <w:r w:rsidR="0042712B">
        <w:t>listed at the end of this syllabus.  References to original papers will be provided in</w:t>
      </w:r>
      <w:r w:rsidR="006678B3">
        <w:t xml:space="preserve"> class as topics are discussed.</w:t>
      </w:r>
    </w:p>
    <w:p w:rsidR="009B2464" w:rsidRDefault="009B2464" w:rsidP="0042712B">
      <w:pPr>
        <w:ind w:firstLine="720"/>
      </w:pPr>
    </w:p>
    <w:p w:rsidR="006B59FC" w:rsidRPr="005D4A80" w:rsidRDefault="006B59FC">
      <w:pPr>
        <w:rPr>
          <w:b/>
          <w:i/>
          <w:iCs/>
        </w:rPr>
      </w:pPr>
      <w:r w:rsidRPr="005D4A80">
        <w:rPr>
          <w:b/>
          <w:i/>
          <w:iCs/>
        </w:rPr>
        <w:t>Method of Instruction:</w:t>
      </w:r>
    </w:p>
    <w:p w:rsidR="006B59FC" w:rsidRDefault="006B59FC" w:rsidP="0042712B">
      <w:pPr>
        <w:ind w:firstLine="720"/>
      </w:pPr>
      <w:r>
        <w:t>Instruction will be by assigned reading, homework problems, including some larger problems that you will solve in teams</w:t>
      </w:r>
      <w:r w:rsidR="001B71A5">
        <w:t xml:space="preserve"> (Cooperative Learning Groups)</w:t>
      </w:r>
      <w:r>
        <w:t>, and lectures.</w:t>
      </w:r>
      <w:r w:rsidR="002B6CD0">
        <w:t xml:space="preserve">  </w:t>
      </w:r>
      <w:r w:rsidR="006678B3">
        <w:t xml:space="preserve">Lectures will assume that you have done the reading in advance, and will usually go beyond the material in the assigned readings.  </w:t>
      </w:r>
      <w:smartTag w:uri="urn:schemas-microsoft-com:office:smarttags" w:element="City">
        <w:smartTag w:uri="urn:schemas-microsoft-com:office:smarttags" w:element="place">
          <w:r w:rsidR="002B6CD0">
            <w:t>Reading</w:t>
          </w:r>
        </w:smartTag>
      </w:smartTag>
      <w:r w:rsidR="002B6CD0">
        <w:t xml:space="preserve"> in the text book is an alternate, additional, source of information, which will provide essential background to the material presented in lectures.</w:t>
      </w:r>
      <w:r>
        <w:t xml:space="preserve">  Students are encouraged to work together to learn the material.  </w:t>
      </w:r>
      <w:r w:rsidR="009B2464">
        <w:t>U</w:t>
      </w:r>
      <w:r>
        <w:t>nderstanding of the material taught via homework problems will be sampled via short quizzes.  Group cooperative learning projects will be graded.  Everyone in the group will receive the grade of the group,</w:t>
      </w:r>
      <w:r w:rsidR="00775F14">
        <w:t xml:space="preserve"> if signatures certify equal contributions</w:t>
      </w:r>
      <w:r>
        <w:t>.</w:t>
      </w:r>
    </w:p>
    <w:p w:rsidR="009B2464" w:rsidRDefault="009B2464" w:rsidP="009B2464"/>
    <w:p w:rsidR="0042712B" w:rsidRPr="005D4A80" w:rsidRDefault="006B59FC">
      <w:pPr>
        <w:rPr>
          <w:b/>
        </w:rPr>
      </w:pPr>
      <w:r w:rsidRPr="005D4A80">
        <w:rPr>
          <w:b/>
          <w:i/>
          <w:iCs/>
        </w:rPr>
        <w:t>Schedule:</w:t>
      </w:r>
      <w:r w:rsidR="00F5707A" w:rsidRPr="005D4A80">
        <w:rPr>
          <w:b/>
        </w:rPr>
        <w:t xml:space="preserve">  </w:t>
      </w:r>
    </w:p>
    <w:p w:rsidR="006B59FC" w:rsidRDefault="0042712B" w:rsidP="005D4A80">
      <w:pPr>
        <w:ind w:firstLine="720"/>
      </w:pPr>
      <w:r>
        <w:t xml:space="preserve">Class will meet </w:t>
      </w:r>
      <w:r w:rsidR="00F5707A">
        <w:t>MWF</w:t>
      </w:r>
      <w:r w:rsidR="00775F14">
        <w:t xml:space="preserve"> 9:00-9</w:t>
      </w:r>
      <w:r w:rsidR="00F5707A">
        <w:t>:50, in Olin 103.</w:t>
      </w:r>
      <w:r w:rsidR="006B59FC">
        <w:t xml:space="preserve">  A tentative schedule is presented below.  </w:t>
      </w:r>
      <w:r w:rsidR="00416AF2">
        <w:t xml:space="preserve">Classes start on </w:t>
      </w:r>
      <w:r w:rsidR="00775F14">
        <w:t>Monday, March 23</w:t>
      </w:r>
      <w:r w:rsidR="00416AF2">
        <w:t xml:space="preserve">. The last day of classes is </w:t>
      </w:r>
      <w:r w:rsidR="00775F14">
        <w:t>Friday, May 29</w:t>
      </w:r>
      <w:r w:rsidR="00416AF2">
        <w:t xml:space="preserve">.  </w:t>
      </w:r>
      <w:r w:rsidR="00FE292B">
        <w:t>Note that the final exam may</w:t>
      </w:r>
      <w:r w:rsidR="006B59FC">
        <w:t xml:space="preserve"> not be at the time specified on the Re</w:t>
      </w:r>
      <w:r w:rsidR="00FE292B">
        <w:t>gistrar’s schedule.  It may</w:t>
      </w:r>
      <w:r w:rsidR="006B59FC">
        <w:t xml:space="preserve"> </w:t>
      </w:r>
      <w:r w:rsidR="00FE292B">
        <w:t xml:space="preserve">be </w:t>
      </w:r>
      <w:r w:rsidR="006B59FC">
        <w:t>moved to avoid having it on the same day as the exam</w:t>
      </w:r>
      <w:r w:rsidR="00FE292B">
        <w:t xml:space="preserve"> for another graduate core class</w:t>
      </w:r>
      <w:r w:rsidR="00A7681D">
        <w:t>, if requested by the class</w:t>
      </w:r>
      <w:r w:rsidR="006B59FC">
        <w:t>.</w:t>
      </w:r>
      <w:r w:rsidR="005D4A80">
        <w:t xml:space="preserve">  </w:t>
      </w:r>
      <w:r w:rsidR="006B59FC">
        <w:t>Office hours are Tuesday, Wednesday, and Thursday 5-6 pm, or by appointment.</w:t>
      </w:r>
      <w:r w:rsidR="002C4D9C">
        <w:t xml:space="preserve">  I </w:t>
      </w:r>
      <w:r w:rsidR="00775F14">
        <w:t>will be away Wednesday, April 29, through Friday, May 1</w:t>
      </w:r>
      <w:r w:rsidR="002C4D9C">
        <w:t>.</w:t>
      </w:r>
      <w:r w:rsidR="00775F14">
        <w:t xml:space="preserve">  There will be an exam on May 1</w:t>
      </w:r>
      <w:r w:rsidR="002C4D9C">
        <w:t xml:space="preserve">.  We will need to reschedule the class </w:t>
      </w:r>
      <w:r w:rsidR="00775F14">
        <w:t>that would have been on April 29</w:t>
      </w:r>
      <w:r w:rsidR="002C4D9C">
        <w:t>.</w:t>
      </w:r>
      <w:r w:rsidR="004E45A8">
        <w:t xml:space="preserve">  I propose Tuesday, April 28.</w:t>
      </w:r>
    </w:p>
    <w:p w:rsidR="001D5A21" w:rsidRPr="0042712B" w:rsidRDefault="000626C0" w:rsidP="0042712B">
      <w:pPr>
        <w:jc w:val="center"/>
        <w:rPr>
          <w:b/>
          <w:bCs/>
        </w:rPr>
      </w:pPr>
      <w:r>
        <w:br w:type="page"/>
      </w:r>
      <w:r w:rsidR="00BA7136">
        <w:rPr>
          <w:b/>
          <w:bCs/>
        </w:rPr>
        <w:lastRenderedPageBreak/>
        <w:t>Tentative c</w:t>
      </w:r>
      <w:r w:rsidR="006B59FC">
        <w:rPr>
          <w:b/>
          <w:bCs/>
        </w:rPr>
        <w:t>ourse outline and approximate schedul</w:t>
      </w:r>
      <w:r w:rsidR="0042712B">
        <w:rPr>
          <w:b/>
          <w:bC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225"/>
        <w:gridCol w:w="4320"/>
        <w:gridCol w:w="2340"/>
      </w:tblGrid>
      <w:tr w:rsidR="006B59FC">
        <w:tc>
          <w:tcPr>
            <w:tcW w:w="0" w:type="auto"/>
          </w:tcPr>
          <w:p w:rsidR="006B59FC" w:rsidRDefault="006B59FC">
            <w:r>
              <w:t>class</w:t>
            </w:r>
          </w:p>
        </w:tc>
        <w:tc>
          <w:tcPr>
            <w:tcW w:w="1225" w:type="dxa"/>
          </w:tcPr>
          <w:p w:rsidR="006B59FC" w:rsidRDefault="006B59FC">
            <w:r>
              <w:t>Date</w:t>
            </w:r>
          </w:p>
        </w:tc>
        <w:tc>
          <w:tcPr>
            <w:tcW w:w="4320" w:type="dxa"/>
          </w:tcPr>
          <w:p w:rsidR="006B59FC" w:rsidRDefault="006B59FC">
            <w:r>
              <w:t>Topic</w:t>
            </w:r>
          </w:p>
        </w:tc>
        <w:tc>
          <w:tcPr>
            <w:tcW w:w="2340" w:type="dxa"/>
          </w:tcPr>
          <w:p w:rsidR="006B59FC" w:rsidRPr="008E4EB1" w:rsidRDefault="008E4EB1">
            <w:smartTag w:uri="urn:schemas-microsoft-com:office:smarttags" w:element="City">
              <w:smartTag w:uri="urn:schemas-microsoft-com:office:smarttags" w:element="place">
                <w:r>
                  <w:t>R</w:t>
                </w:r>
                <w:r w:rsidR="006B59FC">
                  <w:t>eading</w:t>
                </w:r>
              </w:smartTag>
            </w:smartTag>
            <w:r>
              <w:rPr>
                <w:vertAlign w:val="superscript"/>
              </w:rPr>
              <w:t>#</w:t>
            </w:r>
          </w:p>
        </w:tc>
      </w:tr>
      <w:tr w:rsidR="006B59FC">
        <w:tc>
          <w:tcPr>
            <w:tcW w:w="0" w:type="auto"/>
          </w:tcPr>
          <w:p w:rsidR="006B59FC" w:rsidRDefault="006B59FC">
            <w:r>
              <w:t>1</w:t>
            </w:r>
          </w:p>
        </w:tc>
        <w:tc>
          <w:tcPr>
            <w:tcW w:w="1225" w:type="dxa"/>
          </w:tcPr>
          <w:p w:rsidR="006B59FC" w:rsidRDefault="00BC1F86">
            <w:r>
              <w:t>M 3/2</w:t>
            </w:r>
            <w:r w:rsidR="00ED2351">
              <w:t>3</w:t>
            </w:r>
          </w:p>
        </w:tc>
        <w:tc>
          <w:tcPr>
            <w:tcW w:w="4320" w:type="dxa"/>
          </w:tcPr>
          <w:p w:rsidR="006B59FC" w:rsidRDefault="006A23BA">
            <w:r>
              <w:t xml:space="preserve">Introduction to the course of study; </w:t>
            </w:r>
            <w:r w:rsidR="006B59FC">
              <w:t>Periodicity</w:t>
            </w:r>
            <w:r>
              <w:t>, Elements and Their Physical Properties; Oxides of the elements</w:t>
            </w:r>
          </w:p>
        </w:tc>
        <w:tc>
          <w:tcPr>
            <w:tcW w:w="2340" w:type="dxa"/>
          </w:tcPr>
          <w:p w:rsidR="006B59FC" w:rsidRDefault="006B59FC">
            <w:smartTag w:uri="urn:schemas-microsoft-com:office:smarttags" w:element="country-region">
              <w:r>
                <w:t>Ch.</w:t>
              </w:r>
            </w:smartTag>
            <w:r w:rsidR="00FE292B">
              <w:t xml:space="preserve"> 1</w:t>
            </w:r>
            <w:r w:rsidR="00A87ED7">
              <w:t xml:space="preserve">, </w:t>
            </w:r>
            <w:r w:rsidR="006A23BA">
              <w:t xml:space="preserve">5, </w:t>
            </w:r>
            <w:r w:rsidR="00F303F7">
              <w:t xml:space="preserve">14, </w:t>
            </w:r>
            <w:r w:rsidR="006A23BA">
              <w:t xml:space="preserve">15, </w:t>
            </w:r>
            <w:r w:rsidR="00A87ED7">
              <w:t>and Ch. 9 in Rayner-Canham or Rodgers</w:t>
            </w:r>
          </w:p>
        </w:tc>
      </w:tr>
      <w:tr w:rsidR="006B59FC">
        <w:tc>
          <w:tcPr>
            <w:tcW w:w="0" w:type="auto"/>
          </w:tcPr>
          <w:p w:rsidR="006B59FC" w:rsidRDefault="006B59FC">
            <w:r>
              <w:t>2</w:t>
            </w:r>
          </w:p>
        </w:tc>
        <w:tc>
          <w:tcPr>
            <w:tcW w:w="1225" w:type="dxa"/>
          </w:tcPr>
          <w:p w:rsidR="006B59FC" w:rsidRDefault="00BC1F86">
            <w:r>
              <w:t>W 3/2</w:t>
            </w:r>
            <w:r w:rsidR="00ED2351">
              <w:t>5</w:t>
            </w:r>
          </w:p>
        </w:tc>
        <w:tc>
          <w:tcPr>
            <w:tcW w:w="4320" w:type="dxa"/>
          </w:tcPr>
          <w:p w:rsidR="006B59FC" w:rsidRDefault="006B59FC">
            <w:pPr>
              <w:jc w:val="center"/>
            </w:pPr>
            <w:r>
              <w:t>“</w:t>
            </w:r>
          </w:p>
        </w:tc>
        <w:tc>
          <w:tcPr>
            <w:tcW w:w="2340" w:type="dxa"/>
          </w:tcPr>
          <w:p w:rsidR="006B59FC" w:rsidRDefault="00A87ED7" w:rsidP="00A87ED7">
            <w:pPr>
              <w:jc w:val="center"/>
            </w:pPr>
            <w:r>
              <w:t>“</w:t>
            </w:r>
          </w:p>
        </w:tc>
      </w:tr>
      <w:tr w:rsidR="006B59FC">
        <w:tc>
          <w:tcPr>
            <w:tcW w:w="0" w:type="auto"/>
          </w:tcPr>
          <w:p w:rsidR="006B59FC" w:rsidRDefault="006B59FC">
            <w:r>
              <w:t>3</w:t>
            </w:r>
          </w:p>
        </w:tc>
        <w:tc>
          <w:tcPr>
            <w:tcW w:w="1225" w:type="dxa"/>
          </w:tcPr>
          <w:p w:rsidR="006B59FC" w:rsidRDefault="00BC1F86">
            <w:r>
              <w:t>F 3/2</w:t>
            </w:r>
            <w:r w:rsidR="00ED2351">
              <w:t>7</w:t>
            </w:r>
          </w:p>
        </w:tc>
        <w:tc>
          <w:tcPr>
            <w:tcW w:w="4320" w:type="dxa"/>
          </w:tcPr>
          <w:p w:rsidR="006B59FC" w:rsidRDefault="00054F3E" w:rsidP="00054F3E">
            <w:pPr>
              <w:jc w:val="center"/>
            </w:pPr>
            <w:r>
              <w:t>“</w:t>
            </w:r>
          </w:p>
        </w:tc>
        <w:tc>
          <w:tcPr>
            <w:tcW w:w="2340" w:type="dxa"/>
          </w:tcPr>
          <w:p w:rsidR="006B59FC" w:rsidRDefault="00FE292B" w:rsidP="00FE292B">
            <w:pPr>
              <w:jc w:val="center"/>
            </w:pPr>
            <w:r>
              <w:t>“</w:t>
            </w:r>
          </w:p>
        </w:tc>
      </w:tr>
      <w:tr w:rsidR="003F2372">
        <w:tc>
          <w:tcPr>
            <w:tcW w:w="0" w:type="auto"/>
          </w:tcPr>
          <w:p w:rsidR="003F2372" w:rsidRDefault="008E4EB1" w:rsidP="008E4EB1">
            <w:r>
              <w:t>4</w:t>
            </w:r>
          </w:p>
        </w:tc>
        <w:tc>
          <w:tcPr>
            <w:tcW w:w="1225" w:type="dxa"/>
          </w:tcPr>
          <w:p w:rsidR="003F2372" w:rsidRDefault="00BC1F86" w:rsidP="008E4EB1">
            <w:r>
              <w:t>M 3/3</w:t>
            </w:r>
            <w:r w:rsidR="00ED2351">
              <w:t>0</w:t>
            </w:r>
          </w:p>
        </w:tc>
        <w:tc>
          <w:tcPr>
            <w:tcW w:w="4320" w:type="dxa"/>
          </w:tcPr>
          <w:p w:rsidR="003F2372" w:rsidRDefault="00FB2021" w:rsidP="00FB2021">
            <w:pPr>
              <w:jc w:val="center"/>
            </w:pPr>
            <w:r>
              <w:t>“</w:t>
            </w:r>
          </w:p>
        </w:tc>
        <w:tc>
          <w:tcPr>
            <w:tcW w:w="2340" w:type="dxa"/>
          </w:tcPr>
          <w:p w:rsidR="003F2372" w:rsidRDefault="006A23BA" w:rsidP="006A23BA">
            <w:pPr>
              <w:jc w:val="center"/>
            </w:pPr>
            <w:r>
              <w:t>“</w:t>
            </w:r>
          </w:p>
        </w:tc>
      </w:tr>
      <w:tr w:rsidR="003F2372">
        <w:tc>
          <w:tcPr>
            <w:tcW w:w="0" w:type="auto"/>
          </w:tcPr>
          <w:p w:rsidR="003F2372" w:rsidRDefault="00FB2021">
            <w:r>
              <w:t>5</w:t>
            </w:r>
          </w:p>
        </w:tc>
        <w:tc>
          <w:tcPr>
            <w:tcW w:w="1225" w:type="dxa"/>
          </w:tcPr>
          <w:p w:rsidR="003F2372" w:rsidRDefault="00BC1F86">
            <w:r>
              <w:t>W 4/</w:t>
            </w:r>
            <w:r w:rsidR="00ED2351">
              <w:t>1</w:t>
            </w:r>
          </w:p>
        </w:tc>
        <w:tc>
          <w:tcPr>
            <w:tcW w:w="4320" w:type="dxa"/>
          </w:tcPr>
          <w:p w:rsidR="003F2372" w:rsidRDefault="003F2372">
            <w:r>
              <w:t>Multicenter bonding; The nature of solids; Lattice energies and solubility</w:t>
            </w:r>
          </w:p>
        </w:tc>
        <w:tc>
          <w:tcPr>
            <w:tcW w:w="2340" w:type="dxa"/>
          </w:tcPr>
          <w:p w:rsidR="003F2372" w:rsidRDefault="003F2372">
            <w:smartTag w:uri="urn:schemas-microsoft-com:office:smarttags" w:element="place">
              <w:smartTag w:uri="urn:schemas-microsoft-com:office:smarttags" w:element="country-region">
                <w:r>
                  <w:t>Ch.</w:t>
                </w:r>
              </w:smartTag>
            </w:smartTag>
            <w:r>
              <w:t xml:space="preserve"> 4, 5, 27</w:t>
            </w:r>
          </w:p>
        </w:tc>
      </w:tr>
      <w:tr w:rsidR="005B2F8F">
        <w:tc>
          <w:tcPr>
            <w:tcW w:w="0" w:type="auto"/>
          </w:tcPr>
          <w:p w:rsidR="005B2F8F" w:rsidRDefault="005B2F8F">
            <w:r>
              <w:t>6</w:t>
            </w:r>
          </w:p>
        </w:tc>
        <w:tc>
          <w:tcPr>
            <w:tcW w:w="1225" w:type="dxa"/>
          </w:tcPr>
          <w:p w:rsidR="005B2F8F" w:rsidRDefault="005B2F8F">
            <w:r>
              <w:t>F 4/</w:t>
            </w:r>
            <w:r w:rsidR="00ED2351">
              <w:t>3</w:t>
            </w:r>
          </w:p>
        </w:tc>
        <w:tc>
          <w:tcPr>
            <w:tcW w:w="4320" w:type="dxa"/>
          </w:tcPr>
          <w:p w:rsidR="005B2F8F" w:rsidRDefault="005B2F8F" w:rsidP="002D25E0">
            <w:r>
              <w:t>Coordination Complexes, Isomers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19</w:t>
            </w:r>
          </w:p>
        </w:tc>
      </w:tr>
      <w:tr w:rsidR="005B2F8F">
        <w:tc>
          <w:tcPr>
            <w:tcW w:w="0" w:type="auto"/>
          </w:tcPr>
          <w:p w:rsidR="005B2F8F" w:rsidRDefault="005B2F8F">
            <w:r>
              <w:t>7</w:t>
            </w:r>
          </w:p>
        </w:tc>
        <w:tc>
          <w:tcPr>
            <w:tcW w:w="1225" w:type="dxa"/>
          </w:tcPr>
          <w:p w:rsidR="005B2F8F" w:rsidRDefault="005B2F8F">
            <w:r>
              <w:t>M 4/</w:t>
            </w:r>
            <w:r w:rsidR="00ED2351">
              <w:t>6</w:t>
            </w:r>
          </w:p>
        </w:tc>
        <w:tc>
          <w:tcPr>
            <w:tcW w:w="4320" w:type="dxa"/>
          </w:tcPr>
          <w:p w:rsidR="005B2F8F" w:rsidRDefault="005B2F8F" w:rsidP="002D25E0">
            <w:r>
              <w:t>Hydrides and alkyl compounds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4, 12</w:t>
            </w:r>
          </w:p>
        </w:tc>
      </w:tr>
      <w:tr w:rsidR="005B2F8F">
        <w:tc>
          <w:tcPr>
            <w:tcW w:w="0" w:type="auto"/>
          </w:tcPr>
          <w:p w:rsidR="005B2F8F" w:rsidRDefault="005B2F8F">
            <w:r>
              <w:t>8</w:t>
            </w:r>
          </w:p>
        </w:tc>
        <w:tc>
          <w:tcPr>
            <w:tcW w:w="1225" w:type="dxa"/>
          </w:tcPr>
          <w:p w:rsidR="005B2F8F" w:rsidRDefault="005B2F8F">
            <w:r>
              <w:t>W 4/</w:t>
            </w:r>
            <w:r w:rsidR="00ED2351">
              <w:t>8</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9</w:t>
            </w:r>
          </w:p>
        </w:tc>
        <w:tc>
          <w:tcPr>
            <w:tcW w:w="1225" w:type="dxa"/>
          </w:tcPr>
          <w:p w:rsidR="005B2F8F" w:rsidRDefault="005B2F8F">
            <w:r>
              <w:t>F 4/1</w:t>
            </w:r>
            <w:r w:rsidR="00ED2351">
              <w:t>0</w:t>
            </w:r>
          </w:p>
        </w:tc>
        <w:tc>
          <w:tcPr>
            <w:tcW w:w="4320" w:type="dxa"/>
          </w:tcPr>
          <w:p w:rsidR="005B2F8F" w:rsidRDefault="0030687D" w:rsidP="0030687D">
            <w:r>
              <w:t xml:space="preserve">Exam #1 </w:t>
            </w:r>
          </w:p>
        </w:tc>
        <w:tc>
          <w:tcPr>
            <w:tcW w:w="2340" w:type="dxa"/>
          </w:tcPr>
          <w:p w:rsidR="005B2F8F" w:rsidRDefault="005B2F8F" w:rsidP="002D25E0"/>
        </w:tc>
      </w:tr>
      <w:tr w:rsidR="005B2F8F">
        <w:tc>
          <w:tcPr>
            <w:tcW w:w="0" w:type="auto"/>
          </w:tcPr>
          <w:p w:rsidR="005B2F8F" w:rsidRDefault="005B2F8F">
            <w:r>
              <w:t>10</w:t>
            </w:r>
          </w:p>
        </w:tc>
        <w:tc>
          <w:tcPr>
            <w:tcW w:w="1225" w:type="dxa"/>
          </w:tcPr>
          <w:p w:rsidR="005B2F8F" w:rsidRDefault="005B2F8F">
            <w:r>
              <w:t>M 4/1</w:t>
            </w:r>
            <w:r w:rsidR="00ED2351">
              <w:t>3</w:t>
            </w:r>
          </w:p>
        </w:tc>
        <w:tc>
          <w:tcPr>
            <w:tcW w:w="4320" w:type="dxa"/>
          </w:tcPr>
          <w:p w:rsidR="005B2F8F" w:rsidRDefault="0030687D" w:rsidP="002D25E0">
            <w:r>
              <w:t>MOs of metal complexes</w:t>
            </w:r>
          </w:p>
        </w:tc>
        <w:tc>
          <w:tcPr>
            <w:tcW w:w="2340" w:type="dxa"/>
          </w:tcPr>
          <w:p w:rsidR="005B2F8F" w:rsidRDefault="0030687D" w:rsidP="0030687D">
            <w:smartTag w:uri="urn:schemas-microsoft-com:office:smarttags" w:element="place">
              <w:smartTag w:uri="urn:schemas-microsoft-com:office:smarttags" w:element="country-region">
                <w:r>
                  <w:t>Ch.</w:t>
                </w:r>
              </w:smartTag>
            </w:smartTag>
            <w:r>
              <w:t xml:space="preserve"> 20 </w:t>
            </w:r>
          </w:p>
        </w:tc>
      </w:tr>
      <w:tr w:rsidR="005B2F8F">
        <w:tc>
          <w:tcPr>
            <w:tcW w:w="0" w:type="auto"/>
          </w:tcPr>
          <w:p w:rsidR="005B2F8F" w:rsidRDefault="005B2F8F" w:rsidP="008E4EB1">
            <w:r>
              <w:t>11</w:t>
            </w:r>
          </w:p>
        </w:tc>
        <w:tc>
          <w:tcPr>
            <w:tcW w:w="1225" w:type="dxa"/>
          </w:tcPr>
          <w:p w:rsidR="005B2F8F" w:rsidRDefault="005B2F8F" w:rsidP="00F5048F">
            <w:r>
              <w:t>W 4/1</w:t>
            </w:r>
            <w:r w:rsidR="00ED2351">
              <w:t>5</w:t>
            </w:r>
          </w:p>
        </w:tc>
        <w:tc>
          <w:tcPr>
            <w:tcW w:w="4320" w:type="dxa"/>
          </w:tcPr>
          <w:p w:rsidR="005B2F8F" w:rsidRDefault="0030687D" w:rsidP="0030687D">
            <w:r>
              <w:t>Electronic structure of metal complexes</w:t>
            </w:r>
          </w:p>
        </w:tc>
        <w:tc>
          <w:tcPr>
            <w:tcW w:w="2340" w:type="dxa"/>
          </w:tcPr>
          <w:p w:rsidR="005B2F8F" w:rsidRDefault="005B2F8F" w:rsidP="002D25E0">
            <w:pPr>
              <w:jc w:val="center"/>
            </w:pPr>
            <w:r>
              <w:t>“</w:t>
            </w:r>
          </w:p>
        </w:tc>
      </w:tr>
      <w:tr w:rsidR="005B2F8F">
        <w:tc>
          <w:tcPr>
            <w:tcW w:w="0" w:type="auto"/>
          </w:tcPr>
          <w:p w:rsidR="005B2F8F" w:rsidRDefault="005B2F8F" w:rsidP="008E4EB1">
            <w:r>
              <w:t>12</w:t>
            </w:r>
          </w:p>
        </w:tc>
        <w:tc>
          <w:tcPr>
            <w:tcW w:w="1225" w:type="dxa"/>
          </w:tcPr>
          <w:p w:rsidR="005B2F8F" w:rsidRDefault="005B2F8F" w:rsidP="00F5048F">
            <w:r>
              <w:t>F 4/1</w:t>
            </w:r>
            <w:r w:rsidR="00ED2351">
              <w:t>7</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13</w:t>
            </w:r>
          </w:p>
        </w:tc>
        <w:tc>
          <w:tcPr>
            <w:tcW w:w="1225" w:type="dxa"/>
          </w:tcPr>
          <w:p w:rsidR="005B2F8F" w:rsidRDefault="00ED2351" w:rsidP="00F5048F">
            <w:r>
              <w:t>M 4/20</w:t>
            </w:r>
            <w:r w:rsidR="005B2F8F">
              <w:t xml:space="preserve"> </w:t>
            </w:r>
          </w:p>
        </w:tc>
        <w:tc>
          <w:tcPr>
            <w:tcW w:w="4320" w:type="dxa"/>
          </w:tcPr>
          <w:p w:rsidR="005B2F8F" w:rsidRDefault="005B2F8F" w:rsidP="002D25E0">
            <w:r>
              <w:t>Excited electronic states, Tanabe-Sugano diagrams, etc.</w:t>
            </w:r>
          </w:p>
        </w:tc>
        <w:tc>
          <w:tcPr>
            <w:tcW w:w="2340" w:type="dxa"/>
          </w:tcPr>
          <w:p w:rsidR="005B2F8F" w:rsidRDefault="005B2F8F" w:rsidP="002D25E0">
            <w:pPr>
              <w:jc w:val="center"/>
            </w:pPr>
            <w:r>
              <w:t>“</w:t>
            </w:r>
          </w:p>
        </w:tc>
      </w:tr>
      <w:tr w:rsidR="005B2F8F">
        <w:tc>
          <w:tcPr>
            <w:tcW w:w="0" w:type="auto"/>
          </w:tcPr>
          <w:p w:rsidR="005B2F8F" w:rsidRDefault="005B2F8F">
            <w:r>
              <w:t>14</w:t>
            </w:r>
          </w:p>
        </w:tc>
        <w:tc>
          <w:tcPr>
            <w:tcW w:w="1225" w:type="dxa"/>
          </w:tcPr>
          <w:p w:rsidR="005B2F8F" w:rsidRDefault="005B2F8F" w:rsidP="00F5048F">
            <w:r>
              <w:t>W 4/2</w:t>
            </w:r>
            <w:r w:rsidR="00ED2351">
              <w:t>2</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15</w:t>
            </w:r>
          </w:p>
        </w:tc>
        <w:tc>
          <w:tcPr>
            <w:tcW w:w="1225" w:type="dxa"/>
          </w:tcPr>
          <w:p w:rsidR="005B2F8F" w:rsidRDefault="005B2F8F" w:rsidP="00F5048F">
            <w:r>
              <w:t>F 4/2</w:t>
            </w:r>
            <w:r w:rsidR="00ED2351">
              <w:t>4</w:t>
            </w:r>
          </w:p>
        </w:tc>
        <w:tc>
          <w:tcPr>
            <w:tcW w:w="4320" w:type="dxa"/>
          </w:tcPr>
          <w:p w:rsidR="005B2F8F" w:rsidRDefault="00ED234F" w:rsidP="00ED234F">
            <w:pPr>
              <w:jc w:val="center"/>
            </w:pPr>
            <w:r>
              <w:t>”</w:t>
            </w:r>
          </w:p>
        </w:tc>
        <w:tc>
          <w:tcPr>
            <w:tcW w:w="2340" w:type="dxa"/>
          </w:tcPr>
          <w:p w:rsidR="005B2F8F" w:rsidRDefault="008D2B94" w:rsidP="008D2B94">
            <w:r>
              <w:t>Project #2</w:t>
            </w:r>
          </w:p>
        </w:tc>
      </w:tr>
      <w:tr w:rsidR="005B2F8F">
        <w:tc>
          <w:tcPr>
            <w:tcW w:w="0" w:type="auto"/>
          </w:tcPr>
          <w:p w:rsidR="005B2F8F" w:rsidRDefault="005B2F8F">
            <w:r>
              <w:t>16</w:t>
            </w:r>
          </w:p>
        </w:tc>
        <w:tc>
          <w:tcPr>
            <w:tcW w:w="1225" w:type="dxa"/>
          </w:tcPr>
          <w:p w:rsidR="005B2F8F" w:rsidRDefault="005B2F8F" w:rsidP="00F5048F">
            <w:r>
              <w:t>M 4/2</w:t>
            </w:r>
            <w:r w:rsidR="00ED2351">
              <w:t>7</w:t>
            </w:r>
          </w:p>
        </w:tc>
        <w:tc>
          <w:tcPr>
            <w:tcW w:w="4320" w:type="dxa"/>
          </w:tcPr>
          <w:p w:rsidR="005B2F8F" w:rsidRDefault="00624653" w:rsidP="002D25E0">
            <w:r>
              <w:t>Descriptive Chemistry of the Transition Elements</w:t>
            </w:r>
          </w:p>
        </w:tc>
        <w:tc>
          <w:tcPr>
            <w:tcW w:w="2340" w:type="dxa"/>
          </w:tcPr>
          <w:p w:rsidR="005B2F8F" w:rsidRDefault="00624653" w:rsidP="00624653">
            <w:smartTag w:uri="urn:schemas-microsoft-com:office:smarttags" w:element="place">
              <w:smartTag w:uri="urn:schemas-microsoft-com:office:smarttags" w:element="country-region">
                <w:r>
                  <w:t>Ch.</w:t>
                </w:r>
              </w:smartTag>
            </w:smartTag>
            <w:r>
              <w:t xml:space="preserve"> 21, 28</w:t>
            </w:r>
          </w:p>
        </w:tc>
      </w:tr>
      <w:tr w:rsidR="005B2F8F">
        <w:tc>
          <w:tcPr>
            <w:tcW w:w="0" w:type="auto"/>
          </w:tcPr>
          <w:p w:rsidR="005B2F8F" w:rsidRDefault="005B2F8F">
            <w:r>
              <w:t>17</w:t>
            </w:r>
          </w:p>
        </w:tc>
        <w:tc>
          <w:tcPr>
            <w:tcW w:w="1225" w:type="dxa"/>
          </w:tcPr>
          <w:p w:rsidR="005B2F8F" w:rsidRDefault="00ED2351" w:rsidP="00F5048F">
            <w:r>
              <w:t>T 4/28</w:t>
            </w:r>
            <w:r w:rsidR="008D2B94">
              <w:t>??</w:t>
            </w:r>
          </w:p>
        </w:tc>
        <w:tc>
          <w:tcPr>
            <w:tcW w:w="4320" w:type="dxa"/>
          </w:tcPr>
          <w:p w:rsidR="005B2F8F" w:rsidRDefault="00624653" w:rsidP="00624653">
            <w:pPr>
              <w:jc w:val="center"/>
            </w:pPr>
            <w:r>
              <w:t>“</w:t>
            </w:r>
          </w:p>
        </w:tc>
        <w:tc>
          <w:tcPr>
            <w:tcW w:w="2340" w:type="dxa"/>
          </w:tcPr>
          <w:p w:rsidR="005B2F8F" w:rsidRDefault="00624653" w:rsidP="00624653">
            <w:pPr>
              <w:jc w:val="center"/>
            </w:pPr>
            <w:r>
              <w:t>“</w:t>
            </w:r>
          </w:p>
        </w:tc>
      </w:tr>
      <w:tr w:rsidR="005B2F8F">
        <w:tc>
          <w:tcPr>
            <w:tcW w:w="0" w:type="auto"/>
          </w:tcPr>
          <w:p w:rsidR="005B2F8F" w:rsidRDefault="005B2F8F">
            <w:r>
              <w:t>18</w:t>
            </w:r>
          </w:p>
        </w:tc>
        <w:tc>
          <w:tcPr>
            <w:tcW w:w="1225" w:type="dxa"/>
          </w:tcPr>
          <w:p w:rsidR="005B2F8F" w:rsidRDefault="005B2F8F" w:rsidP="00F5048F">
            <w:r>
              <w:t>F 5/</w:t>
            </w:r>
            <w:r w:rsidR="00ED2351">
              <w:t>1</w:t>
            </w:r>
          </w:p>
        </w:tc>
        <w:tc>
          <w:tcPr>
            <w:tcW w:w="4320" w:type="dxa"/>
          </w:tcPr>
          <w:p w:rsidR="005B2F8F" w:rsidRDefault="00624653" w:rsidP="00624653">
            <w:r>
              <w:t xml:space="preserve">Exam </w:t>
            </w:r>
            <w:r w:rsidR="0030687D">
              <w:t>#2</w:t>
            </w:r>
          </w:p>
        </w:tc>
        <w:tc>
          <w:tcPr>
            <w:tcW w:w="2340" w:type="dxa"/>
          </w:tcPr>
          <w:p w:rsidR="005B2F8F" w:rsidRDefault="005B2F8F" w:rsidP="002D25E0">
            <w:pPr>
              <w:jc w:val="center"/>
            </w:pPr>
          </w:p>
        </w:tc>
      </w:tr>
      <w:tr w:rsidR="005B2F8F">
        <w:tc>
          <w:tcPr>
            <w:tcW w:w="0" w:type="auto"/>
          </w:tcPr>
          <w:p w:rsidR="005B2F8F" w:rsidRDefault="005B2F8F">
            <w:r>
              <w:t>19</w:t>
            </w:r>
          </w:p>
        </w:tc>
        <w:tc>
          <w:tcPr>
            <w:tcW w:w="1225" w:type="dxa"/>
          </w:tcPr>
          <w:p w:rsidR="005B2F8F" w:rsidRDefault="005B2F8F" w:rsidP="00F5048F">
            <w:r>
              <w:t>M 5/</w:t>
            </w:r>
            <w:r w:rsidR="00ED2351">
              <w:t>4</w:t>
            </w:r>
          </w:p>
        </w:tc>
        <w:tc>
          <w:tcPr>
            <w:tcW w:w="4320" w:type="dxa"/>
          </w:tcPr>
          <w:p w:rsidR="005B2F8F" w:rsidRDefault="00624653" w:rsidP="00624653">
            <w:r>
              <w:t>Descriptive Chemistry of the Transition Elements</w:t>
            </w:r>
          </w:p>
        </w:tc>
        <w:tc>
          <w:tcPr>
            <w:tcW w:w="2340" w:type="dxa"/>
          </w:tcPr>
          <w:p w:rsidR="005B2F8F" w:rsidRDefault="00624653" w:rsidP="00624653">
            <w:smartTag w:uri="urn:schemas-microsoft-com:office:smarttags" w:element="place">
              <w:smartTag w:uri="urn:schemas-microsoft-com:office:smarttags" w:element="country-region">
                <w:r>
                  <w:t>Ch.</w:t>
                </w:r>
              </w:smartTag>
            </w:smartTag>
            <w:r>
              <w:t xml:space="preserve"> 21, 28</w:t>
            </w:r>
          </w:p>
        </w:tc>
      </w:tr>
      <w:tr w:rsidR="005B2F8F">
        <w:tc>
          <w:tcPr>
            <w:tcW w:w="0" w:type="auto"/>
          </w:tcPr>
          <w:p w:rsidR="005B2F8F" w:rsidRDefault="005B2F8F">
            <w:r>
              <w:t>20</w:t>
            </w:r>
          </w:p>
        </w:tc>
        <w:tc>
          <w:tcPr>
            <w:tcW w:w="1225" w:type="dxa"/>
          </w:tcPr>
          <w:p w:rsidR="005B2F8F" w:rsidRDefault="005B2F8F" w:rsidP="00F5048F">
            <w:r>
              <w:t>W 5/</w:t>
            </w:r>
            <w:r w:rsidR="00ED234F">
              <w:t>6</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21</w:t>
            </w:r>
          </w:p>
        </w:tc>
        <w:tc>
          <w:tcPr>
            <w:tcW w:w="1225" w:type="dxa"/>
          </w:tcPr>
          <w:p w:rsidR="005B2F8F" w:rsidRDefault="005B2F8F" w:rsidP="00F5048F">
            <w:r>
              <w:t>F 5/</w:t>
            </w:r>
            <w:r w:rsidR="00ED234F">
              <w:t>8</w:t>
            </w:r>
          </w:p>
        </w:tc>
        <w:tc>
          <w:tcPr>
            <w:tcW w:w="4320" w:type="dxa"/>
          </w:tcPr>
          <w:p w:rsidR="005B2F8F" w:rsidRDefault="005B2F8F" w:rsidP="002D25E0">
            <w:r>
              <w:t>Reaction mechanisms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25</w:t>
            </w:r>
          </w:p>
        </w:tc>
      </w:tr>
      <w:tr w:rsidR="005B2F8F">
        <w:tc>
          <w:tcPr>
            <w:tcW w:w="0" w:type="auto"/>
          </w:tcPr>
          <w:p w:rsidR="005B2F8F" w:rsidRDefault="005B2F8F">
            <w:r>
              <w:t>22</w:t>
            </w:r>
          </w:p>
        </w:tc>
        <w:tc>
          <w:tcPr>
            <w:tcW w:w="1225" w:type="dxa"/>
          </w:tcPr>
          <w:p w:rsidR="005B2F8F" w:rsidRDefault="005B2F8F" w:rsidP="00F5048F">
            <w:r>
              <w:t>M 5/1</w:t>
            </w:r>
            <w:r w:rsidR="00ED234F">
              <w:t>1</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
              <w:t>23</w:t>
            </w:r>
          </w:p>
        </w:tc>
        <w:tc>
          <w:tcPr>
            <w:tcW w:w="1225" w:type="dxa"/>
          </w:tcPr>
          <w:p w:rsidR="005B2F8F" w:rsidRDefault="005B2F8F" w:rsidP="00F5048F">
            <w:r>
              <w:t>W 5/1</w:t>
            </w:r>
            <w:r w:rsidR="00ED234F">
              <w:t>3</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sidP="008E4EB1">
            <w:r>
              <w:t>24</w:t>
            </w:r>
          </w:p>
        </w:tc>
        <w:tc>
          <w:tcPr>
            <w:tcW w:w="1225" w:type="dxa"/>
          </w:tcPr>
          <w:p w:rsidR="005B2F8F" w:rsidRDefault="005B2F8F" w:rsidP="00F5048F">
            <w:r>
              <w:t>F 5/1</w:t>
            </w:r>
            <w:r w:rsidR="00ED234F">
              <w:t>5</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sidP="008E4EB1">
            <w:r>
              <w:t>25</w:t>
            </w:r>
          </w:p>
        </w:tc>
        <w:tc>
          <w:tcPr>
            <w:tcW w:w="1225" w:type="dxa"/>
          </w:tcPr>
          <w:p w:rsidR="005B2F8F" w:rsidRDefault="005B2F8F" w:rsidP="00F5048F">
            <w:r>
              <w:t>M 5/1</w:t>
            </w:r>
            <w:r w:rsidR="00ED234F">
              <w:t>8</w:t>
            </w:r>
          </w:p>
        </w:tc>
        <w:tc>
          <w:tcPr>
            <w:tcW w:w="4320" w:type="dxa"/>
          </w:tcPr>
          <w:p w:rsidR="005B2F8F" w:rsidRDefault="005B2F8F" w:rsidP="002D25E0">
            <w:r>
              <w:t>Organometallic compounds and catalysis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23, 26</w:t>
            </w:r>
          </w:p>
        </w:tc>
      </w:tr>
      <w:tr w:rsidR="005B2F8F">
        <w:tc>
          <w:tcPr>
            <w:tcW w:w="0" w:type="auto"/>
          </w:tcPr>
          <w:p w:rsidR="005B2F8F" w:rsidRDefault="005B2F8F" w:rsidP="008E4EB1">
            <w:r>
              <w:t>26</w:t>
            </w:r>
          </w:p>
        </w:tc>
        <w:tc>
          <w:tcPr>
            <w:tcW w:w="1225" w:type="dxa"/>
          </w:tcPr>
          <w:p w:rsidR="005B2F8F" w:rsidRDefault="005B2F8F" w:rsidP="00F5048F">
            <w:r>
              <w:t>W 5/2</w:t>
            </w:r>
            <w:r w:rsidR="00ED234F">
              <w:t>0</w:t>
            </w:r>
          </w:p>
        </w:tc>
        <w:tc>
          <w:tcPr>
            <w:tcW w:w="4320" w:type="dxa"/>
          </w:tcPr>
          <w:p w:rsidR="005B2F8F" w:rsidRDefault="005B2F8F" w:rsidP="002D25E0">
            <w:pPr>
              <w:jc w:val="center"/>
            </w:pPr>
            <w:r>
              <w:t>“</w:t>
            </w:r>
          </w:p>
        </w:tc>
        <w:tc>
          <w:tcPr>
            <w:tcW w:w="2340" w:type="dxa"/>
          </w:tcPr>
          <w:p w:rsidR="005B2F8F" w:rsidRDefault="005B2F8F" w:rsidP="002D25E0">
            <w:pPr>
              <w:jc w:val="center"/>
            </w:pPr>
            <w:r>
              <w:t>“</w:t>
            </w:r>
          </w:p>
        </w:tc>
      </w:tr>
      <w:tr w:rsidR="005B2F8F">
        <w:tc>
          <w:tcPr>
            <w:tcW w:w="0" w:type="auto"/>
          </w:tcPr>
          <w:p w:rsidR="005B2F8F" w:rsidRDefault="005B2F8F" w:rsidP="008E4EB1">
            <w:r>
              <w:t>27</w:t>
            </w:r>
          </w:p>
        </w:tc>
        <w:tc>
          <w:tcPr>
            <w:tcW w:w="1225" w:type="dxa"/>
          </w:tcPr>
          <w:p w:rsidR="005B2F8F" w:rsidRDefault="005B2F8F" w:rsidP="00F5048F">
            <w:r>
              <w:t>F 5/2</w:t>
            </w:r>
            <w:r w:rsidR="00ED234F">
              <w:t>2</w:t>
            </w:r>
          </w:p>
        </w:tc>
        <w:tc>
          <w:tcPr>
            <w:tcW w:w="4320" w:type="dxa"/>
          </w:tcPr>
          <w:p w:rsidR="005B2F8F" w:rsidRDefault="005B2F8F" w:rsidP="002D25E0">
            <w:r>
              <w:t>Survey of Chemistry of the 2</w:t>
            </w:r>
            <w:r>
              <w:rPr>
                <w:vertAlign w:val="superscript"/>
              </w:rPr>
              <w:t>nd</w:t>
            </w:r>
            <w:r>
              <w:t xml:space="preserve"> and 3</w:t>
            </w:r>
            <w:r>
              <w:rPr>
                <w:vertAlign w:val="superscript"/>
              </w:rPr>
              <w:t>rd</w:t>
            </w:r>
            <w:r>
              <w:t xml:space="preserve"> row elements and the Lanthanides</w:t>
            </w:r>
          </w:p>
        </w:tc>
        <w:tc>
          <w:tcPr>
            <w:tcW w:w="2340" w:type="dxa"/>
          </w:tcPr>
          <w:p w:rsidR="005B2F8F" w:rsidRDefault="005B2F8F" w:rsidP="002D25E0">
            <w:smartTag w:uri="urn:schemas-microsoft-com:office:smarttags" w:element="place">
              <w:smartTag w:uri="urn:schemas-microsoft-com:office:smarttags" w:element="country-region">
                <w:r>
                  <w:t>Ch.</w:t>
                </w:r>
              </w:smartTag>
            </w:smartTag>
            <w:r>
              <w:t xml:space="preserve"> 22, 24</w:t>
            </w:r>
          </w:p>
        </w:tc>
      </w:tr>
      <w:tr w:rsidR="005B2F8F">
        <w:tc>
          <w:tcPr>
            <w:tcW w:w="0" w:type="auto"/>
          </w:tcPr>
          <w:p w:rsidR="005B2F8F" w:rsidRDefault="005B2F8F" w:rsidP="008E4EB1"/>
        </w:tc>
        <w:tc>
          <w:tcPr>
            <w:tcW w:w="1225" w:type="dxa"/>
          </w:tcPr>
          <w:p w:rsidR="005B2F8F" w:rsidRDefault="005B2F8F" w:rsidP="00F5048F">
            <w:r>
              <w:t>M 5/2</w:t>
            </w:r>
            <w:r w:rsidR="00ED234F">
              <w:t>5</w:t>
            </w:r>
          </w:p>
        </w:tc>
        <w:tc>
          <w:tcPr>
            <w:tcW w:w="4320" w:type="dxa"/>
          </w:tcPr>
          <w:p w:rsidR="005B2F8F" w:rsidRDefault="005B2F8F" w:rsidP="002D25E0">
            <w:r>
              <w:t>DU holiday</w:t>
            </w:r>
          </w:p>
        </w:tc>
        <w:tc>
          <w:tcPr>
            <w:tcW w:w="2340" w:type="dxa"/>
          </w:tcPr>
          <w:p w:rsidR="005B2F8F" w:rsidRDefault="005B2F8F" w:rsidP="002D25E0"/>
        </w:tc>
      </w:tr>
      <w:tr w:rsidR="005B2F8F">
        <w:tc>
          <w:tcPr>
            <w:tcW w:w="0" w:type="auto"/>
          </w:tcPr>
          <w:p w:rsidR="005B2F8F" w:rsidRDefault="005B2F8F" w:rsidP="008E4EB1">
            <w:r>
              <w:t>28</w:t>
            </w:r>
          </w:p>
        </w:tc>
        <w:tc>
          <w:tcPr>
            <w:tcW w:w="1225" w:type="dxa"/>
          </w:tcPr>
          <w:p w:rsidR="005B2F8F" w:rsidRDefault="005B2F8F" w:rsidP="00F5048F">
            <w:r>
              <w:t>W 5/2</w:t>
            </w:r>
            <w:r w:rsidR="00ED234F">
              <w:t>7</w:t>
            </w:r>
          </w:p>
        </w:tc>
        <w:tc>
          <w:tcPr>
            <w:tcW w:w="4320" w:type="dxa"/>
          </w:tcPr>
          <w:p w:rsidR="005B2F8F" w:rsidRDefault="005B2F8F" w:rsidP="005B2F8F">
            <w:r>
              <w:t>Survey of Chemistry of the 2</w:t>
            </w:r>
            <w:r>
              <w:rPr>
                <w:vertAlign w:val="superscript"/>
              </w:rPr>
              <w:t>nd</w:t>
            </w:r>
            <w:r>
              <w:t xml:space="preserve"> and 3</w:t>
            </w:r>
            <w:r>
              <w:rPr>
                <w:vertAlign w:val="superscript"/>
              </w:rPr>
              <w:t>rd</w:t>
            </w:r>
            <w:r>
              <w:t xml:space="preserve"> row elements and the Lanthanides</w:t>
            </w:r>
          </w:p>
        </w:tc>
        <w:tc>
          <w:tcPr>
            <w:tcW w:w="2340" w:type="dxa"/>
          </w:tcPr>
          <w:p w:rsidR="005B2F8F" w:rsidRDefault="005B2F8F" w:rsidP="00396F44">
            <w:pPr>
              <w:jc w:val="center"/>
            </w:pPr>
            <w:r>
              <w:t>“</w:t>
            </w:r>
          </w:p>
        </w:tc>
      </w:tr>
      <w:tr w:rsidR="005B2F8F">
        <w:tc>
          <w:tcPr>
            <w:tcW w:w="0" w:type="auto"/>
          </w:tcPr>
          <w:p w:rsidR="005B2F8F" w:rsidRDefault="005B2F8F" w:rsidP="008E4EB1">
            <w:r>
              <w:t>29</w:t>
            </w:r>
          </w:p>
        </w:tc>
        <w:tc>
          <w:tcPr>
            <w:tcW w:w="1225" w:type="dxa"/>
          </w:tcPr>
          <w:p w:rsidR="005B2F8F" w:rsidRDefault="005B2F8F" w:rsidP="00F5048F">
            <w:r>
              <w:t>F 5/</w:t>
            </w:r>
            <w:r w:rsidR="00ED234F">
              <w:t>29</w:t>
            </w:r>
          </w:p>
        </w:tc>
        <w:tc>
          <w:tcPr>
            <w:tcW w:w="4320" w:type="dxa"/>
          </w:tcPr>
          <w:p w:rsidR="005B2F8F" w:rsidRDefault="005B2F8F" w:rsidP="00195497">
            <w:r>
              <w:t>Actinides and transactinides</w:t>
            </w:r>
          </w:p>
        </w:tc>
        <w:tc>
          <w:tcPr>
            <w:tcW w:w="2340" w:type="dxa"/>
          </w:tcPr>
          <w:p w:rsidR="005B2F8F" w:rsidRDefault="008D2B94" w:rsidP="00396F44">
            <w:pPr>
              <w:jc w:val="center"/>
            </w:pPr>
            <w:r>
              <w:t>“</w:t>
            </w:r>
          </w:p>
        </w:tc>
      </w:tr>
      <w:tr w:rsidR="005B2F8F">
        <w:tc>
          <w:tcPr>
            <w:tcW w:w="0" w:type="auto"/>
          </w:tcPr>
          <w:p w:rsidR="005B2F8F" w:rsidRDefault="005B2F8F"/>
        </w:tc>
        <w:tc>
          <w:tcPr>
            <w:tcW w:w="1225" w:type="dxa"/>
          </w:tcPr>
          <w:p w:rsidR="005B2F8F" w:rsidRDefault="005B2F8F" w:rsidP="00F5048F"/>
        </w:tc>
        <w:tc>
          <w:tcPr>
            <w:tcW w:w="4320" w:type="dxa"/>
          </w:tcPr>
          <w:p w:rsidR="005B2F8F" w:rsidRDefault="005B2F8F">
            <w:r>
              <w:t>Final exam</w:t>
            </w:r>
          </w:p>
        </w:tc>
        <w:tc>
          <w:tcPr>
            <w:tcW w:w="2340" w:type="dxa"/>
          </w:tcPr>
          <w:p w:rsidR="005B2F8F" w:rsidRDefault="005B2F8F"/>
        </w:tc>
      </w:tr>
    </w:tbl>
    <w:p w:rsidR="00FE292B" w:rsidRDefault="008E4EB1">
      <w:r>
        <w:rPr>
          <w:vertAlign w:val="superscript"/>
        </w:rPr>
        <w:t>#</w:t>
      </w:r>
      <w:r>
        <w:t xml:space="preserve"> </w:t>
      </w:r>
      <w:r w:rsidR="00FE292B">
        <w:t xml:space="preserve">Note that the Housecroft book has a very detailed table of contents and index via which you can locate additional pages of the text appropriate to each of the topics.  For example, there is a section on periodicity, bond energies, etc., in each of the chapters that discuss </w:t>
      </w:r>
      <w:r w:rsidR="00A87ED7">
        <w:t>groups of elements.</w:t>
      </w:r>
    </w:p>
    <w:p w:rsidR="005D4A80" w:rsidRDefault="005D4A80">
      <w:pPr>
        <w:rPr>
          <w:iCs/>
        </w:rPr>
      </w:pPr>
    </w:p>
    <w:p w:rsidR="00361935" w:rsidRPr="00361935" w:rsidRDefault="00361935">
      <w:pPr>
        <w:rPr>
          <w:b/>
          <w:iCs/>
        </w:rPr>
      </w:pPr>
      <w:r w:rsidRPr="00361935">
        <w:rPr>
          <w:b/>
          <w:iCs/>
        </w:rPr>
        <w:t>Grading</w:t>
      </w:r>
    </w:p>
    <w:p w:rsidR="0030687D" w:rsidRDefault="0030687D" w:rsidP="0030687D">
      <w:pPr>
        <w:rPr>
          <w:iCs/>
        </w:rPr>
      </w:pPr>
      <w:r>
        <w:rPr>
          <w:iCs/>
        </w:rPr>
        <w:t>Group projects 20%</w:t>
      </w:r>
    </w:p>
    <w:p w:rsidR="0030687D" w:rsidRDefault="0030687D" w:rsidP="0030687D">
      <w:pPr>
        <w:rPr>
          <w:iCs/>
        </w:rPr>
      </w:pPr>
      <w:r>
        <w:rPr>
          <w:iCs/>
        </w:rPr>
        <w:t>Exam #1 20%</w:t>
      </w:r>
    </w:p>
    <w:p w:rsidR="0030687D" w:rsidRDefault="0030687D" w:rsidP="0030687D">
      <w:pPr>
        <w:rPr>
          <w:iCs/>
        </w:rPr>
      </w:pPr>
      <w:r>
        <w:rPr>
          <w:iCs/>
        </w:rPr>
        <w:t>Exam #2 20%</w:t>
      </w:r>
    </w:p>
    <w:p w:rsidR="0030687D" w:rsidRDefault="0030687D" w:rsidP="0030687D">
      <w:pPr>
        <w:rPr>
          <w:iCs/>
        </w:rPr>
      </w:pPr>
      <w:r>
        <w:rPr>
          <w:iCs/>
        </w:rPr>
        <w:t>Final exam 40%</w:t>
      </w:r>
    </w:p>
    <w:p w:rsidR="00361935" w:rsidRPr="005D4A80" w:rsidRDefault="00361935">
      <w:pPr>
        <w:rPr>
          <w:iCs/>
        </w:rPr>
      </w:pPr>
    </w:p>
    <w:p w:rsidR="006B59FC" w:rsidRPr="007A4659" w:rsidRDefault="00561FCA">
      <w:pPr>
        <w:rPr>
          <w:b/>
          <w:i/>
        </w:rPr>
      </w:pPr>
      <w:r w:rsidRPr="007A4659">
        <w:rPr>
          <w:b/>
          <w:i/>
        </w:rPr>
        <w:t>The background material assumed for this course</w:t>
      </w:r>
      <w:r w:rsidR="007A4659" w:rsidRPr="007A4659">
        <w:rPr>
          <w:b/>
          <w:i/>
        </w:rPr>
        <w:t xml:space="preserve"> can be found in books such as:</w:t>
      </w:r>
    </w:p>
    <w:p w:rsidR="007A4659" w:rsidRPr="007A4659" w:rsidRDefault="007A4659"/>
    <w:p w:rsidR="006B59FC" w:rsidRDefault="00AC18E7">
      <w:r>
        <w:t>If the library copy is checked out, ask others in the class before recalling the book.</w:t>
      </w:r>
    </w:p>
    <w:p w:rsidR="006B59FC" w:rsidRDefault="006B59FC"/>
    <w:p w:rsidR="000C3DFC" w:rsidRDefault="000C3DFC">
      <w:r>
        <w:t xml:space="preserve">Rodgers, Glen E., Introduction to Coordination, </w:t>
      </w:r>
      <w:smartTag w:uri="urn:schemas-microsoft-com:office:smarttags" w:element="place">
        <w:smartTag w:uri="urn:schemas-microsoft-com:office:smarttags" w:element="PlaceName">
          <w:r>
            <w:t>Solid</w:t>
          </w:r>
        </w:smartTag>
        <w:r>
          <w:t xml:space="preserve"> </w:t>
        </w:r>
        <w:smartTag w:uri="urn:schemas-microsoft-com:office:smarttags" w:element="PlaceType">
          <w:r>
            <w:t>State</w:t>
          </w:r>
        </w:smartTag>
      </w:smartTag>
      <w:r>
        <w:t xml:space="preserve">, and Descriptive Inorganic Chemistry. McGraw-Hill, 1994 </w:t>
      </w:r>
      <w:hyperlink r:id="rId9" w:history="1">
        <w:r>
          <w:rPr>
            <w:rStyle w:val="Hyperlink"/>
          </w:rPr>
          <w:t>QD474.R63 1994</w:t>
        </w:r>
      </w:hyperlink>
      <w:r>
        <w:rPr>
          <w:rFonts w:ascii="Verdana" w:hAnsi="Verdana"/>
          <w:color w:val="000000"/>
          <w:sz w:val="12"/>
          <w:szCs w:val="12"/>
        </w:rPr>
        <w:t> </w:t>
      </w:r>
    </w:p>
    <w:p w:rsidR="000C3DFC" w:rsidRDefault="000C3DFC"/>
    <w:p w:rsidR="006B59FC" w:rsidRPr="00720ECA" w:rsidRDefault="006B59FC">
      <w:r>
        <w:t xml:space="preserve">Rodgers, Glen E., Descriptive inorganic, coordination, and solid state chemistry            Brooks/Cole, 2002, 2nd ed. </w:t>
      </w:r>
      <w:hyperlink r:id="rId10" w:history="1">
        <w:r w:rsidR="00805B0D">
          <w:rPr>
            <w:rStyle w:val="Hyperlink"/>
          </w:rPr>
          <w:t>QD474 .R62 2002</w:t>
        </w:r>
      </w:hyperlink>
      <w:r w:rsidR="00720ECA">
        <w:rPr>
          <w:rFonts w:ascii="Verdana" w:hAnsi="Verdana"/>
          <w:color w:val="000000"/>
          <w:sz w:val="18"/>
          <w:szCs w:val="18"/>
        </w:rPr>
        <w:t xml:space="preserve">  </w:t>
      </w:r>
      <w:r w:rsidR="00720ECA">
        <w:rPr>
          <w:color w:val="000000"/>
        </w:rPr>
        <w:t>The periodic tables and graphical illustrations of discovery of the elements are worth your study.</w:t>
      </w:r>
    </w:p>
    <w:p w:rsidR="006B59FC" w:rsidRDefault="006B59FC"/>
    <w:p w:rsidR="006B59FC" w:rsidRPr="000D0141" w:rsidRDefault="006B59FC">
      <w:r>
        <w:t>Rayner-Canham, Geoffrey</w:t>
      </w:r>
      <w:r w:rsidR="0079005E">
        <w:t>, and Tina</w:t>
      </w:r>
      <w:r w:rsidR="007D1828">
        <w:t xml:space="preserve"> Overton, 2002</w:t>
      </w:r>
      <w:r>
        <w:t>. Descriptive Inorganic Chemistry,</w:t>
      </w:r>
      <w:r w:rsidR="00624653">
        <w:t xml:space="preserve"> 4</w:t>
      </w:r>
      <w:r w:rsidR="00624653" w:rsidRPr="00624653">
        <w:rPr>
          <w:vertAlign w:val="superscript"/>
        </w:rPr>
        <w:t>th</w:t>
      </w:r>
      <w:r w:rsidR="00624653">
        <w:t xml:space="preserve"> ed. </w:t>
      </w:r>
      <w:hyperlink r:id="rId11" w:history="1">
        <w:r w:rsidR="00624653">
          <w:rPr>
            <w:rStyle w:val="Hyperlink"/>
          </w:rPr>
          <w:t>QD151.5 .R39 2006</w:t>
        </w:r>
      </w:hyperlink>
      <w:r w:rsidR="00624653">
        <w:rPr>
          <w:rFonts w:ascii="Verdana" w:hAnsi="Verdana"/>
          <w:color w:val="000000"/>
          <w:sz w:val="12"/>
          <w:szCs w:val="12"/>
        </w:rPr>
        <w:t>;</w:t>
      </w:r>
      <w:r w:rsidR="007D1828" w:rsidRPr="007D1828">
        <w:t xml:space="preserve"> </w:t>
      </w:r>
      <w:r>
        <w:t xml:space="preserve">W.H. Freeman, New York, </w:t>
      </w:r>
      <w:r w:rsidR="00624653">
        <w:t>(3</w:t>
      </w:r>
      <w:r w:rsidR="00624653">
        <w:rPr>
          <w:vertAlign w:val="superscript"/>
        </w:rPr>
        <w:t>rd</w:t>
      </w:r>
      <w:r w:rsidR="00624653">
        <w:t xml:space="preserve"> ed., </w:t>
      </w:r>
      <w:hyperlink r:id="rId12" w:history="1">
        <w:r w:rsidR="007D1828">
          <w:rPr>
            <w:rStyle w:val="Hyperlink"/>
          </w:rPr>
          <w:t>QD151.5 .R39 2003</w:t>
        </w:r>
      </w:hyperlink>
      <w:r w:rsidR="00624653">
        <w:t xml:space="preserve"> ; </w:t>
      </w:r>
      <w:r w:rsidR="007D1828">
        <w:t>2</w:t>
      </w:r>
      <w:r w:rsidR="007D1828">
        <w:rPr>
          <w:vertAlign w:val="superscript"/>
        </w:rPr>
        <w:t>nd</w:t>
      </w:r>
      <w:r w:rsidR="007D1828">
        <w:t xml:space="preserve"> ed </w:t>
      </w:r>
      <w:r>
        <w:t>2000</w:t>
      </w:r>
      <w:r w:rsidR="00805B0D">
        <w:t xml:space="preserve"> </w:t>
      </w:r>
      <w:hyperlink r:id="rId13" w:history="1">
        <w:r w:rsidR="00805B0D">
          <w:rPr>
            <w:rStyle w:val="Hyperlink"/>
          </w:rPr>
          <w:t>QD151.5 .R39 2000</w:t>
        </w:r>
      </w:hyperlink>
      <w:r w:rsidR="007D1828">
        <w:rPr>
          <w:rFonts w:ascii="Verdana" w:hAnsi="Verdana"/>
          <w:color w:val="000000"/>
          <w:sz w:val="18"/>
          <w:szCs w:val="18"/>
        </w:rPr>
        <w:t>;</w:t>
      </w:r>
      <w:r>
        <w:t>1</w:t>
      </w:r>
      <w:r>
        <w:rPr>
          <w:vertAlign w:val="superscript"/>
        </w:rPr>
        <w:t>st</w:t>
      </w:r>
      <w:r>
        <w:t xml:space="preserve"> ed., 1996</w:t>
      </w:r>
      <w:r w:rsidR="007E7C29">
        <w:t xml:space="preserve"> </w:t>
      </w:r>
      <w:hyperlink r:id="rId14" w:history="1">
        <w:r w:rsidR="007E7C29">
          <w:rPr>
            <w:rStyle w:val="Hyperlink"/>
          </w:rPr>
          <w:t>QD151.5.R39 1996</w:t>
        </w:r>
      </w:hyperlink>
      <w:r w:rsidR="007E7C29">
        <w:rPr>
          <w:rFonts w:ascii="Verdana" w:hAnsi="Verdana"/>
          <w:color w:val="000000"/>
          <w:sz w:val="12"/>
          <w:szCs w:val="12"/>
        </w:rPr>
        <w:t> </w:t>
      </w:r>
      <w:r>
        <w:t>).</w:t>
      </w:r>
      <w:r w:rsidR="00575702">
        <w:rPr>
          <w:rFonts w:ascii="Verdana" w:hAnsi="Verdana"/>
          <w:color w:val="000000"/>
          <w:sz w:val="12"/>
          <w:szCs w:val="12"/>
        </w:rPr>
        <w:t> </w:t>
      </w:r>
      <w:r w:rsidR="000D0141">
        <w:rPr>
          <w:rFonts w:ascii="Verdana" w:hAnsi="Verdana"/>
          <w:color w:val="000000"/>
          <w:sz w:val="12"/>
          <w:szCs w:val="12"/>
        </w:rPr>
        <w:t xml:space="preserve"> </w:t>
      </w:r>
      <w:r w:rsidR="00720ECA">
        <w:rPr>
          <w:color w:val="000000"/>
        </w:rPr>
        <w:t>This is the text that has been used recently in CHEM 2130.</w:t>
      </w:r>
    </w:p>
    <w:p w:rsidR="006B59FC" w:rsidRDefault="006B59FC"/>
    <w:p w:rsidR="006B59FC" w:rsidRDefault="006B59FC">
      <w:r>
        <w:t>F. Albert Cotton, Geoffrey Wilkinson, Paul L. Gaus, Basic Inorganic Chemistry, 3rd ed.</w:t>
      </w:r>
    </w:p>
    <w:p w:rsidR="006B59FC" w:rsidRDefault="006B59FC">
      <w:smartTag w:uri="urn:schemas-microsoft-com:office:smarttags" w:element="place">
        <w:smartTag w:uri="urn:schemas-microsoft-com:office:smarttags" w:element="State">
          <w:r>
            <w:t>New York</w:t>
          </w:r>
        </w:smartTag>
      </w:smartTag>
      <w:r>
        <w:t>, J. Wiley, 1995.</w:t>
      </w:r>
      <w:r w:rsidR="0043787F" w:rsidRPr="0043787F">
        <w:rPr>
          <w:rFonts w:ascii="Verdana" w:hAnsi="Verdana"/>
          <w:color w:val="000000"/>
          <w:sz w:val="18"/>
          <w:szCs w:val="18"/>
        </w:rPr>
        <w:t xml:space="preserve"> </w:t>
      </w:r>
      <w:hyperlink r:id="rId15" w:history="1">
        <w:r w:rsidR="0043787F">
          <w:rPr>
            <w:rStyle w:val="Hyperlink"/>
          </w:rPr>
          <w:t>QD151.2.C69 1995</w:t>
        </w:r>
      </w:hyperlink>
    </w:p>
    <w:p w:rsidR="006B59FC" w:rsidRDefault="006B59FC"/>
    <w:p w:rsidR="00D42139" w:rsidRDefault="00D42139">
      <w:r>
        <w:t>For molecular symmetry and group theory, you may find useful information in:</w:t>
      </w:r>
    </w:p>
    <w:p w:rsidR="00D42139" w:rsidRDefault="00D42139"/>
    <w:p w:rsidR="00D42139" w:rsidRDefault="00D42139">
      <w:r>
        <w:t xml:space="preserve">R. L. Carter, Molecular Symmetry and Group Theory. Wiley, </w:t>
      </w:r>
      <w:r w:rsidR="00B15B98">
        <w:t xml:space="preserve">New York, </w:t>
      </w:r>
      <w:r>
        <w:t>1998.</w:t>
      </w:r>
      <w:r w:rsidR="00805B0D">
        <w:t xml:space="preserve"> QD461.C32.1998</w:t>
      </w:r>
      <w:r w:rsidR="00BA4DE2">
        <w:t xml:space="preserve">  Many students have said that they like this text.</w:t>
      </w:r>
    </w:p>
    <w:p w:rsidR="00D42139" w:rsidRDefault="00D42139"/>
    <w:p w:rsidR="00B15B98" w:rsidRPr="00BA4DE2" w:rsidRDefault="00B15B98">
      <w:r>
        <w:t xml:space="preserve">F. A. Cotton, Chemical Applications of Group Theory, </w:t>
      </w:r>
      <w:r w:rsidR="00300FDB">
        <w:t>3</w:t>
      </w:r>
      <w:r w:rsidR="00300FDB" w:rsidRPr="00300FDB">
        <w:rPr>
          <w:vertAlign w:val="superscript"/>
        </w:rPr>
        <w:t>rd</w:t>
      </w:r>
      <w:r w:rsidR="00300FDB">
        <w:t xml:space="preserve"> ed., </w:t>
      </w:r>
      <w:r>
        <w:t xml:space="preserve">Wiley, New York, </w:t>
      </w:r>
      <w:r w:rsidR="00300FDB">
        <w:t>1990.</w:t>
      </w:r>
      <w:r w:rsidR="00967B17" w:rsidRPr="00967B17">
        <w:rPr>
          <w:rFonts w:ascii="Verdana" w:hAnsi="Verdana"/>
          <w:color w:val="000000"/>
          <w:sz w:val="18"/>
          <w:szCs w:val="18"/>
        </w:rPr>
        <w:t xml:space="preserve"> </w:t>
      </w:r>
      <w:hyperlink r:id="rId16" w:history="1">
        <w:r w:rsidR="00967B17">
          <w:rPr>
            <w:rStyle w:val="Hyperlink"/>
          </w:rPr>
          <w:t>QD461.C65 1990</w:t>
        </w:r>
      </w:hyperlink>
      <w:r w:rsidR="00967B17">
        <w:rPr>
          <w:rFonts w:ascii="Verdana" w:hAnsi="Verdana"/>
          <w:color w:val="000000"/>
          <w:sz w:val="18"/>
          <w:szCs w:val="18"/>
        </w:rPr>
        <w:t> </w:t>
      </w:r>
      <w:r w:rsidR="00BA4DE2">
        <w:rPr>
          <w:rFonts w:ascii="Verdana" w:hAnsi="Verdana"/>
          <w:color w:val="000000"/>
          <w:sz w:val="18"/>
          <w:szCs w:val="18"/>
        </w:rPr>
        <w:t xml:space="preserve">  </w:t>
      </w:r>
      <w:r w:rsidR="00BA4DE2" w:rsidRPr="00BA4DE2">
        <w:rPr>
          <w:color w:val="000000"/>
        </w:rPr>
        <w:t xml:space="preserve">This is </w:t>
      </w:r>
      <w:r w:rsidR="00BA4DE2">
        <w:rPr>
          <w:color w:val="000000"/>
        </w:rPr>
        <w:t>the “standard” reference in this field.</w:t>
      </w:r>
    </w:p>
    <w:p w:rsidR="00300FDB" w:rsidRDefault="00300FDB"/>
    <w:p w:rsidR="00300FDB" w:rsidRDefault="00300FDB">
      <w:r>
        <w:t xml:space="preserve">L. H. Hall, Group Theory and Symmetry in Chemistry. McGraw-Hill Book Co. New York, 1969.  </w:t>
      </w:r>
      <w:hyperlink r:id="rId17" w:history="1">
        <w:r w:rsidR="00967B17">
          <w:rPr>
            <w:rStyle w:val="Hyperlink"/>
          </w:rPr>
          <w:t>QD461.H17</w:t>
        </w:r>
      </w:hyperlink>
      <w:r w:rsidR="00967B17">
        <w:rPr>
          <w:rFonts w:ascii="Verdana" w:hAnsi="Verdana"/>
          <w:color w:val="000000"/>
          <w:sz w:val="18"/>
          <w:szCs w:val="18"/>
        </w:rPr>
        <w:t xml:space="preserve">  </w:t>
      </w:r>
      <w:r>
        <w:t>I tend to use the notation of this book.</w:t>
      </w:r>
    </w:p>
    <w:p w:rsidR="00B15B98" w:rsidRDefault="00B15B98"/>
    <w:p w:rsidR="00237D4C" w:rsidRPr="005763BD" w:rsidRDefault="005763BD">
      <w:pPr>
        <w:rPr>
          <w:b/>
        </w:rPr>
      </w:pPr>
      <w:r w:rsidRPr="005763BD">
        <w:rPr>
          <w:b/>
        </w:rPr>
        <w:t>Web sites</w:t>
      </w:r>
    </w:p>
    <w:p w:rsidR="006B59FC" w:rsidRDefault="005763BD">
      <w:r>
        <w:t>It is very difficult to figure out whether a web site contains reliable information and whether it is up to date.  The following web sites were selected as potentially useful or potentially interesting to you (</w:t>
      </w:r>
      <w:r w:rsidR="008A57B3">
        <w:t>sites were accessed on and 02/16/09</w:t>
      </w:r>
      <w:r>
        <w:t>)</w:t>
      </w:r>
      <w:r w:rsidR="00CC4A3F">
        <w:t>.</w:t>
      </w:r>
    </w:p>
    <w:p w:rsidR="005763BD" w:rsidRPr="00CC4A3F" w:rsidRDefault="005763BD"/>
    <w:p w:rsidR="00192E70" w:rsidRDefault="0042712B" w:rsidP="00192E70">
      <w:r>
        <w:t xml:space="preserve">Note that the text has a web site: </w:t>
      </w:r>
      <w:hyperlink r:id="rId18" w:history="1">
        <w:r w:rsidRPr="00104980">
          <w:rPr>
            <w:rStyle w:val="Hyperlink"/>
          </w:rPr>
          <w:t>www.pearsoned.co.uk/housecroft</w:t>
        </w:r>
      </w:hyperlink>
      <w:r>
        <w:t xml:space="preserve"> that includes exercise</w:t>
      </w:r>
      <w:r w:rsidR="00691324">
        <w:t>s</w:t>
      </w:r>
      <w:r>
        <w:t xml:space="preserve"> for you to try, rotatable 3D structures for those so designated in the text, and an interactive periodic table.</w:t>
      </w:r>
      <w:r w:rsidR="00805B0D">
        <w:t xml:space="preserve">  You will need the program “chime” to rotate the structures.</w:t>
      </w:r>
    </w:p>
    <w:p w:rsidR="0042712B" w:rsidRDefault="0042712B" w:rsidP="00192E70"/>
    <w:p w:rsidR="005D4A80" w:rsidRPr="005D4A80" w:rsidRDefault="005D4A80" w:rsidP="00192E70">
      <w:pPr>
        <w:rPr>
          <w:b/>
          <w:i/>
        </w:rPr>
      </w:pPr>
      <w:r>
        <w:rPr>
          <w:b/>
          <w:i/>
        </w:rPr>
        <w:lastRenderedPageBreak/>
        <w:t xml:space="preserve">Web sites for </w:t>
      </w:r>
      <w:r w:rsidR="007A4659">
        <w:rPr>
          <w:b/>
          <w:i/>
        </w:rPr>
        <w:t xml:space="preserve">Periodic Tables and Properties of the </w:t>
      </w:r>
      <w:r w:rsidRPr="005D4A80">
        <w:rPr>
          <w:b/>
          <w:i/>
        </w:rPr>
        <w:t xml:space="preserve">Elements </w:t>
      </w:r>
    </w:p>
    <w:p w:rsidR="00192E70" w:rsidRDefault="00192E70" w:rsidP="00192E70">
      <w:r>
        <w:t xml:space="preserve">There are some </w:t>
      </w:r>
      <w:r w:rsidR="0042712B">
        <w:t xml:space="preserve">other </w:t>
      </w:r>
      <w:r>
        <w:t xml:space="preserve">good </w:t>
      </w:r>
      <w:r w:rsidR="006F080C">
        <w:t xml:space="preserve">web sites for </w:t>
      </w:r>
      <w:r>
        <w:t>sources of informati</w:t>
      </w:r>
      <w:r w:rsidR="006F080C">
        <w:t>on about the elements:</w:t>
      </w:r>
    </w:p>
    <w:p w:rsidR="00192E70" w:rsidRDefault="00192E70"/>
    <w:p w:rsidR="006B59FC" w:rsidRDefault="00C04F54">
      <w:hyperlink r:id="rId19" w:history="1">
        <w:r w:rsidR="006B59FC">
          <w:rPr>
            <w:rStyle w:val="Hyperlink"/>
          </w:rPr>
          <w:t>www.webelements.com</w:t>
        </w:r>
      </w:hyperlink>
      <w:r w:rsidR="003067AE">
        <w:t xml:space="preserve"> This site has been developed over a long time, and appears to have been prepared with care.</w:t>
      </w:r>
    </w:p>
    <w:p w:rsidR="006B59FC" w:rsidRDefault="006B59FC"/>
    <w:p w:rsidR="008A57B3" w:rsidRDefault="008A57B3">
      <w:r>
        <w:t xml:space="preserve">A set of videos of the elements has been produced by faculty at the University of Nottingham:  </w:t>
      </w:r>
      <w:hyperlink r:id="rId20" w:history="1">
        <w:r w:rsidRPr="00E91C06">
          <w:rPr>
            <w:rStyle w:val="Hyperlink"/>
          </w:rPr>
          <w:t>http://www.periodicvideos.com/</w:t>
        </w:r>
      </w:hyperlink>
      <w:r>
        <w:t xml:space="preserve"> </w:t>
      </w:r>
    </w:p>
    <w:p w:rsidR="008A57B3" w:rsidRDefault="008A57B3"/>
    <w:p w:rsidR="00B0245B" w:rsidRDefault="00B0245B">
      <w:r>
        <w:t>The American Chemical Society web site has a periodic table that provide</w:t>
      </w:r>
      <w:r w:rsidR="004644A7">
        <w:t>s</w:t>
      </w:r>
      <w:r>
        <w:t xml:space="preserve"> plots of </w:t>
      </w:r>
      <w:r w:rsidR="004644A7">
        <w:t>various physical properties.</w:t>
      </w:r>
    </w:p>
    <w:p w:rsidR="008A57B3" w:rsidRDefault="00C04F54">
      <w:hyperlink r:id="rId21" w:history="1">
        <w:r w:rsidR="008A57B3" w:rsidRPr="00E91C06">
          <w:rPr>
            <w:rStyle w:val="Hyperlink"/>
          </w:rPr>
          <w:t>http://acswebcontent.acs.org/games/pt.html</w:t>
        </w:r>
      </w:hyperlink>
    </w:p>
    <w:p w:rsidR="008A57B3" w:rsidRDefault="008A57B3"/>
    <w:p w:rsidR="006B59FC" w:rsidRDefault="006B59FC">
      <w:r>
        <w:t xml:space="preserve">Another useful site is </w:t>
      </w:r>
      <w:hyperlink r:id="rId22" w:history="1">
        <w:r>
          <w:rPr>
            <w:rStyle w:val="Hyperlink"/>
          </w:rPr>
          <w:t>www.chemicool.com/</w:t>
        </w:r>
      </w:hyperlink>
    </w:p>
    <w:p w:rsidR="006B59FC" w:rsidRDefault="006B59FC"/>
    <w:p w:rsidR="00CC4A3F" w:rsidRDefault="006B59FC">
      <w:r>
        <w:t xml:space="preserve">An artistic interpretation of the elements is at </w:t>
      </w:r>
      <w:hyperlink r:id="rId23" w:history="1">
        <w:r>
          <w:rPr>
            <w:rStyle w:val="Hyperlink"/>
          </w:rPr>
          <w:t>www.chemsoc.org/viselements/</w:t>
        </w:r>
      </w:hyperlink>
      <w:r w:rsidR="003067AE">
        <w:t xml:space="preserve">  </w:t>
      </w:r>
    </w:p>
    <w:p w:rsidR="006B59FC" w:rsidRDefault="00DE6116">
      <w:r>
        <w:t>This site usually is very slow, and it is best viewed in a darkened room or with a very bright screen, since the artist used a lot of dark colors.</w:t>
      </w:r>
    </w:p>
    <w:p w:rsidR="006B59FC" w:rsidRDefault="006B59FC"/>
    <w:p w:rsidR="00DC6BA7" w:rsidRDefault="00DC6BA7">
      <w:r>
        <w:t>The Los Alamos National Lab periodic table provides historical, application, and financial information about each element.  It has the advantage that you can download a pdf file and have it on your own computer.  This pdf file lacks some of the colorful interactive aspects of the on-line version.</w:t>
      </w:r>
      <w:r w:rsidR="00DE6116">
        <w:t xml:space="preserve">  This site uses a lot of dark backgrounds, white on black for text, etc.</w:t>
      </w:r>
    </w:p>
    <w:p w:rsidR="00DC6BA7" w:rsidRDefault="00C04F54">
      <w:hyperlink r:id="rId24" w:history="1">
        <w:r w:rsidR="00DC6BA7" w:rsidRPr="00E943B3">
          <w:rPr>
            <w:rStyle w:val="Hyperlink"/>
          </w:rPr>
          <w:t>http://pearl1.lanl.gov/periodic/default.htm</w:t>
        </w:r>
      </w:hyperlink>
      <w:r w:rsidR="00DC6BA7">
        <w:t xml:space="preserve"> </w:t>
      </w:r>
    </w:p>
    <w:p w:rsidR="00DC6BA7" w:rsidRDefault="00DC6BA7"/>
    <w:p w:rsidR="006344D1" w:rsidRDefault="006344D1">
      <w:r>
        <w:t>NIST has a very nice periodic table in pdf and tif formats, and data on each element:</w:t>
      </w:r>
    </w:p>
    <w:p w:rsidR="006344D1" w:rsidRPr="006344D1" w:rsidRDefault="00C04F54">
      <w:hyperlink r:id="rId25" w:history="1">
        <w:r w:rsidR="008C6B72" w:rsidRPr="000F3481">
          <w:rPr>
            <w:rStyle w:val="Hyperlink"/>
          </w:rPr>
          <w:t>http://physics.nist.gov/PhysRefData/PerTable/index.html</w:t>
        </w:r>
      </w:hyperlink>
      <w:r w:rsidR="008C6B72">
        <w:t xml:space="preserve"> </w:t>
      </w:r>
    </w:p>
    <w:p w:rsidR="006344D1" w:rsidRDefault="00C04F54">
      <w:hyperlink r:id="rId26" w:history="1">
        <w:r w:rsidR="008C6B72" w:rsidRPr="000F3481">
          <w:rPr>
            <w:rStyle w:val="Hyperlink"/>
          </w:rPr>
          <w:t>http://physics.nist.gov/PhysRefData/contents.html</w:t>
        </w:r>
      </w:hyperlink>
      <w:r w:rsidR="008C6B72">
        <w:t xml:space="preserve"> </w:t>
      </w:r>
    </w:p>
    <w:p w:rsidR="008C6B72" w:rsidRDefault="008C6B72"/>
    <w:p w:rsidR="00CA7511" w:rsidRPr="00CA7511" w:rsidRDefault="00CA7511">
      <w:r>
        <w:t xml:space="preserve">If you would like a nice, colorful, periodic table, look at </w:t>
      </w:r>
      <w:hyperlink r:id="rId27" w:history="1">
        <w:r w:rsidRPr="00220F85">
          <w:rPr>
            <w:rStyle w:val="Hyperlink"/>
          </w:rPr>
          <w:t>http://www.theodoregray.com/PeriodicTable/Posters/index.html</w:t>
        </w:r>
      </w:hyperlink>
      <w:r>
        <w:t xml:space="preserve"> </w:t>
      </w:r>
    </w:p>
    <w:p w:rsidR="00CA7511" w:rsidRDefault="00CA7511"/>
    <w:p w:rsidR="005763BD" w:rsidRDefault="005763BD" w:rsidP="005763BD">
      <w:r>
        <w:t>For a little entertainment, try web sites for the song “the elements” by Tom Lehrer</w:t>
      </w:r>
    </w:p>
    <w:p w:rsidR="005763BD" w:rsidRDefault="00C04F54" w:rsidP="005763BD">
      <w:pPr>
        <w:rPr>
          <w:rFonts w:ascii="Arial" w:hAnsi="Arial" w:cs="Arial"/>
          <w:sz w:val="20"/>
          <w:szCs w:val="20"/>
        </w:rPr>
      </w:pPr>
      <w:hyperlink r:id="rId28" w:anchor="elements" w:history="1">
        <w:r w:rsidR="005763BD" w:rsidRPr="004E4063">
          <w:rPr>
            <w:rStyle w:val="Hyperlink"/>
            <w:rFonts w:ascii="Arial" w:hAnsi="Arial" w:cs="Arial"/>
            <w:sz w:val="20"/>
            <w:szCs w:val="20"/>
          </w:rPr>
          <w:t>http://www.casualhacker.net/tom.lehrer/evening.html#elements</w:t>
        </w:r>
      </w:hyperlink>
    </w:p>
    <w:p w:rsidR="005763BD" w:rsidRDefault="005763BD" w:rsidP="005763BD">
      <w:pPr>
        <w:rPr>
          <w:rFonts w:ascii="Arial" w:hAnsi="Arial" w:cs="Arial"/>
          <w:sz w:val="20"/>
          <w:szCs w:val="20"/>
        </w:rPr>
      </w:pPr>
    </w:p>
    <w:p w:rsidR="005763BD" w:rsidRPr="00D75AA6" w:rsidRDefault="00C04F54" w:rsidP="005763BD">
      <w:pPr>
        <w:rPr>
          <w:rFonts w:ascii="Arial" w:hAnsi="Arial" w:cs="Arial"/>
          <w:sz w:val="20"/>
          <w:szCs w:val="20"/>
        </w:rPr>
      </w:pPr>
      <w:hyperlink r:id="rId29" w:history="1">
        <w:r w:rsidR="005763BD" w:rsidRPr="004E4063">
          <w:rPr>
            <w:rStyle w:val="Hyperlink"/>
            <w:rFonts w:ascii="Arial" w:hAnsi="Arial" w:cs="Arial"/>
            <w:sz w:val="20"/>
            <w:szCs w:val="20"/>
          </w:rPr>
          <w:t>http://www.privatehand.com/flash/elements.html</w:t>
        </w:r>
      </w:hyperlink>
      <w:r w:rsidR="005763BD">
        <w:rPr>
          <w:rFonts w:ascii="Arial" w:hAnsi="Arial" w:cs="Arial"/>
          <w:sz w:val="20"/>
          <w:szCs w:val="20"/>
        </w:rPr>
        <w:t xml:space="preserve"> </w:t>
      </w:r>
    </w:p>
    <w:p w:rsidR="005763BD" w:rsidRDefault="005763BD"/>
    <w:p w:rsidR="00192E70" w:rsidRPr="005D4A80" w:rsidRDefault="00192E70" w:rsidP="00192E70">
      <w:pPr>
        <w:rPr>
          <w:rFonts w:ascii="Arial" w:hAnsi="Arial" w:cs="Arial"/>
          <w:b/>
          <w:i/>
          <w:sz w:val="20"/>
          <w:szCs w:val="20"/>
        </w:rPr>
      </w:pPr>
      <w:r w:rsidRPr="005D4A80">
        <w:rPr>
          <w:rFonts w:ascii="Arial" w:hAnsi="Arial" w:cs="Arial"/>
          <w:b/>
          <w:i/>
          <w:sz w:val="20"/>
          <w:szCs w:val="20"/>
        </w:rPr>
        <w:t>Web sites for symmetry:</w:t>
      </w:r>
    </w:p>
    <w:p w:rsidR="00192E70" w:rsidRDefault="00C04F54" w:rsidP="00192E70">
      <w:pPr>
        <w:rPr>
          <w:rFonts w:ascii="Arial" w:hAnsi="Arial" w:cs="Arial"/>
          <w:sz w:val="20"/>
          <w:szCs w:val="20"/>
        </w:rPr>
      </w:pPr>
      <w:hyperlink r:id="rId30" w:history="1">
        <w:r w:rsidR="00F07C82" w:rsidRPr="000F3481">
          <w:rPr>
            <w:rStyle w:val="Hyperlink"/>
            <w:rFonts w:ascii="Arial" w:hAnsi="Arial" w:cs="Arial"/>
            <w:sz w:val="20"/>
            <w:szCs w:val="20"/>
          </w:rPr>
          <w:t>http://www.phys.ncl.ac.uk/staff/njpg/symmetry/</w:t>
        </w:r>
      </w:hyperlink>
      <w:r w:rsidR="00F07C82">
        <w:rPr>
          <w:rFonts w:ascii="Arial" w:hAnsi="Arial" w:cs="Arial"/>
          <w:sz w:val="20"/>
          <w:szCs w:val="20"/>
        </w:rPr>
        <w:t xml:space="preserve"> </w:t>
      </w:r>
    </w:p>
    <w:p w:rsidR="00192E70" w:rsidRDefault="00192E70" w:rsidP="00192E70">
      <w:pPr>
        <w:rPr>
          <w:rFonts w:ascii="Arial" w:hAnsi="Arial" w:cs="Arial"/>
          <w:sz w:val="20"/>
          <w:szCs w:val="20"/>
        </w:rPr>
      </w:pPr>
      <w:r>
        <w:rPr>
          <w:rFonts w:ascii="Arial" w:hAnsi="Arial" w:cs="Arial"/>
          <w:sz w:val="20"/>
          <w:szCs w:val="20"/>
        </w:rPr>
        <w:t xml:space="preserve">this </w:t>
      </w:r>
      <w:r w:rsidR="00A4389F">
        <w:rPr>
          <w:rFonts w:ascii="Arial" w:hAnsi="Arial" w:cs="Arial"/>
          <w:sz w:val="20"/>
          <w:szCs w:val="20"/>
        </w:rPr>
        <w:t xml:space="preserve">site </w:t>
      </w:r>
      <w:r>
        <w:rPr>
          <w:rFonts w:ascii="Arial" w:hAnsi="Arial" w:cs="Arial"/>
          <w:sz w:val="20"/>
          <w:szCs w:val="20"/>
        </w:rPr>
        <w:t>gives pictures that rotate  so the molecules can be seen from many directions, and some nice pictures of stereographic projections with molecules</w:t>
      </w:r>
    </w:p>
    <w:p w:rsidR="00192E70" w:rsidRDefault="00192E70" w:rsidP="00192E70">
      <w:pPr>
        <w:rPr>
          <w:rFonts w:ascii="Arial" w:hAnsi="Arial" w:cs="Arial"/>
          <w:sz w:val="20"/>
          <w:szCs w:val="20"/>
        </w:rPr>
      </w:pPr>
    </w:p>
    <w:p w:rsidR="00192E70" w:rsidRDefault="00C04F54" w:rsidP="00192E70">
      <w:pPr>
        <w:rPr>
          <w:rFonts w:ascii="Arial" w:hAnsi="Arial" w:cs="Arial"/>
          <w:sz w:val="20"/>
          <w:szCs w:val="20"/>
        </w:rPr>
      </w:pPr>
      <w:hyperlink r:id="rId31" w:history="1">
        <w:r w:rsidR="00192E70" w:rsidRPr="003A7470">
          <w:rPr>
            <w:rStyle w:val="Hyperlink"/>
            <w:rFonts w:ascii="Arial" w:hAnsi="Arial" w:cs="Arial"/>
            <w:sz w:val="20"/>
            <w:szCs w:val="20"/>
          </w:rPr>
          <w:t>http://www.ch.ic.ac.uk/vchemlab/symmetry/</w:t>
        </w:r>
      </w:hyperlink>
    </w:p>
    <w:p w:rsidR="00192E70" w:rsidRPr="00815A47" w:rsidRDefault="00192E70" w:rsidP="00192E70">
      <w:pPr>
        <w:rPr>
          <w:rFonts w:ascii="Arial" w:hAnsi="Arial" w:cs="Arial"/>
          <w:sz w:val="20"/>
          <w:szCs w:val="20"/>
        </w:rPr>
      </w:pPr>
      <w:r>
        <w:rPr>
          <w:rFonts w:ascii="Arial" w:hAnsi="Arial" w:cs="Arial"/>
          <w:sz w:val="20"/>
          <w:szCs w:val="20"/>
        </w:rPr>
        <w:t xml:space="preserve">this </w:t>
      </w:r>
      <w:r w:rsidR="00DC6BA7">
        <w:rPr>
          <w:rFonts w:ascii="Arial" w:hAnsi="Arial" w:cs="Arial"/>
          <w:sz w:val="20"/>
          <w:szCs w:val="20"/>
        </w:rPr>
        <w:t>site</w:t>
      </w:r>
      <w:r>
        <w:rPr>
          <w:rFonts w:ascii="Arial" w:hAnsi="Arial" w:cs="Arial"/>
          <w:sz w:val="20"/>
          <w:szCs w:val="20"/>
        </w:rPr>
        <w:t xml:space="preserve"> needs chime to show modes in action</w:t>
      </w:r>
    </w:p>
    <w:p w:rsidR="00192E70" w:rsidRDefault="00192E70" w:rsidP="00192E70">
      <w:pPr>
        <w:rPr>
          <w:rFonts w:ascii="Arial" w:hAnsi="Arial" w:cs="Arial"/>
          <w:sz w:val="20"/>
          <w:szCs w:val="20"/>
        </w:rPr>
      </w:pPr>
    </w:p>
    <w:p w:rsidR="00192E70" w:rsidRDefault="00C04F54" w:rsidP="00192E70">
      <w:pPr>
        <w:rPr>
          <w:rFonts w:ascii="Arial" w:hAnsi="Arial" w:cs="Arial"/>
          <w:sz w:val="20"/>
          <w:szCs w:val="20"/>
        </w:rPr>
      </w:pPr>
      <w:hyperlink r:id="rId32" w:history="1">
        <w:r w:rsidR="00192E70" w:rsidRPr="003A7470">
          <w:rPr>
            <w:rStyle w:val="Hyperlink"/>
            <w:rFonts w:ascii="Arial" w:hAnsi="Arial" w:cs="Arial"/>
            <w:sz w:val="20"/>
            <w:szCs w:val="20"/>
          </w:rPr>
          <w:t>http://www.reciprocalnet.org/edumodules/symmetry/</w:t>
        </w:r>
      </w:hyperlink>
    </w:p>
    <w:p w:rsidR="00192E70" w:rsidRPr="00815A47" w:rsidRDefault="00192E70" w:rsidP="00192E70">
      <w:pPr>
        <w:rPr>
          <w:rFonts w:ascii="Arial" w:hAnsi="Arial" w:cs="Arial"/>
          <w:sz w:val="20"/>
          <w:szCs w:val="20"/>
        </w:rPr>
      </w:pPr>
      <w:r>
        <w:rPr>
          <w:rFonts w:ascii="Arial" w:hAnsi="Arial" w:cs="Arial"/>
          <w:sz w:val="20"/>
          <w:szCs w:val="20"/>
        </w:rPr>
        <w:t xml:space="preserve">this </w:t>
      </w:r>
      <w:r w:rsidR="00DC6BA7">
        <w:rPr>
          <w:rFonts w:ascii="Arial" w:hAnsi="Arial" w:cs="Arial"/>
          <w:sz w:val="20"/>
          <w:szCs w:val="20"/>
        </w:rPr>
        <w:t>site</w:t>
      </w:r>
      <w:r>
        <w:rPr>
          <w:rFonts w:ascii="Arial" w:hAnsi="Arial" w:cs="Arial"/>
          <w:sz w:val="20"/>
          <w:szCs w:val="20"/>
        </w:rPr>
        <w:t xml:space="preserve"> has a good tutorial with pictures of planes and axes, etc.</w:t>
      </w:r>
    </w:p>
    <w:p w:rsidR="00192E70" w:rsidRPr="00815A47" w:rsidRDefault="00192E70" w:rsidP="00192E70">
      <w:pPr>
        <w:rPr>
          <w:rFonts w:ascii="Arial" w:hAnsi="Arial" w:cs="Arial"/>
          <w:sz w:val="20"/>
          <w:szCs w:val="20"/>
        </w:rPr>
      </w:pPr>
    </w:p>
    <w:p w:rsidR="00192E70" w:rsidRPr="00933623" w:rsidRDefault="00C04F54" w:rsidP="00192E70">
      <w:hyperlink r:id="rId33" w:history="1">
        <w:r w:rsidR="00933623" w:rsidRPr="000F3481">
          <w:rPr>
            <w:rStyle w:val="Hyperlink"/>
          </w:rPr>
          <w:t>http://csi.chemie.tu-darmstadt.de/ak/immel/index.html</w:t>
        </w:r>
      </w:hyperlink>
      <w:r w:rsidR="00933623">
        <w:t xml:space="preserve"> click on tutorials, which include symmetry, atomic orbitals, chirality, and other topics.</w:t>
      </w:r>
    </w:p>
    <w:p w:rsidR="005735AB" w:rsidRPr="005735AB" w:rsidRDefault="005735AB" w:rsidP="00192E70"/>
    <w:p w:rsidR="00192E70" w:rsidRDefault="00516754">
      <w:r>
        <w:t>See Journal of Chemical Education, November 200</w:t>
      </w:r>
      <w:r w:rsidR="008A2A6F">
        <w:t>5, page1736 and 1741.  These articles tell</w:t>
      </w:r>
      <w:r>
        <w:t xml:space="preserve"> of </w:t>
      </w:r>
      <w:r w:rsidR="008A2A6F">
        <w:t>using Jmol and</w:t>
      </w:r>
      <w:r>
        <w:t xml:space="preserve"> WebWare for learning molecular symmetry.</w:t>
      </w:r>
    </w:p>
    <w:p w:rsidR="003F2A6B" w:rsidRDefault="00C04F54" w:rsidP="003F2A6B">
      <w:hyperlink r:id="rId34" w:history="1">
        <w:r w:rsidR="003F2A6B" w:rsidRPr="00493932">
          <w:rPr>
            <w:rStyle w:val="Hyperlink"/>
          </w:rPr>
          <w:t>http://0-jchemed.chem.wisc.edu.bianca.penlib.du.edu/JCEDLib/WebWare/collection/reviewed/JCE2005p1742WW/jcesubscriber/symmetry/index.htm</w:t>
        </w:r>
      </w:hyperlink>
      <w:r w:rsidR="003F2A6B">
        <w:t xml:space="preserve"> </w:t>
      </w:r>
    </w:p>
    <w:p w:rsidR="003F2A6B" w:rsidRDefault="003F2A6B" w:rsidP="003F2A6B"/>
    <w:p w:rsidR="003F2A6B" w:rsidRDefault="00C04F54" w:rsidP="003F2A6B">
      <w:hyperlink r:id="rId35" w:history="1">
        <w:r w:rsidR="003F2A6B" w:rsidRPr="00493932">
          <w:rPr>
            <w:rStyle w:val="Hyperlink"/>
          </w:rPr>
          <w:t>http://0-jchemed.chem.wisc.edu.bianca.penlib.du.edu/JCEDLib/WebWare/collection/reviewed/JCE2005p1741_2WW/jcesubscriber/3DMolSym/Index.htm</w:t>
        </w:r>
      </w:hyperlink>
      <w:r w:rsidR="003F2A6B">
        <w:t xml:space="preserve"> </w:t>
      </w:r>
    </w:p>
    <w:p w:rsidR="003F2A6B" w:rsidRDefault="003F2A6B" w:rsidP="003F2A6B"/>
    <w:p w:rsidR="00C82E5E" w:rsidRPr="00C82E5E" w:rsidRDefault="00C82E5E" w:rsidP="00C82E5E">
      <w:pPr>
        <w:pStyle w:val="Heading1"/>
        <w:spacing w:before="0" w:beforeAutospacing="0" w:after="0" w:afterAutospacing="0"/>
        <w:rPr>
          <w:rFonts w:ascii="Times New Roman" w:hAnsi="Times New Roman" w:cs="Times New Roman"/>
          <w:b w:val="0"/>
          <w:sz w:val="24"/>
          <w:szCs w:val="24"/>
        </w:rPr>
      </w:pPr>
      <w:r w:rsidRPr="00C82E5E">
        <w:rPr>
          <w:rFonts w:ascii="Times New Roman" w:hAnsi="Times New Roman" w:cs="Times New Roman"/>
          <w:b w:val="0"/>
          <w:sz w:val="24"/>
          <w:szCs w:val="24"/>
        </w:rPr>
        <w:t>Mechanisms that Interchange Axial and Equatorial Atoms in Fluxional processes: Illustration of the Berry Pseudorotation, the Turnstile and the Lever Mechanisms via animation of transition state normal vibrational modes. Marion Cass, King Kuok (Mimi) Hii and Henry S. Rzepa J. Chem. Ed. 83(2) 336 (2006) and the on-line movies of atom motion.</w:t>
      </w:r>
    </w:p>
    <w:p w:rsidR="00C82E5E" w:rsidRDefault="00C82E5E" w:rsidP="00C82E5E"/>
    <w:p w:rsidR="00031171" w:rsidRPr="00B0245B" w:rsidRDefault="005763BD" w:rsidP="00C82E5E">
      <w:pPr>
        <w:rPr>
          <w:b/>
        </w:rPr>
      </w:pPr>
      <w:r w:rsidRPr="00B0245B">
        <w:rPr>
          <w:b/>
        </w:rPr>
        <w:t>Links to other chemical information</w:t>
      </w:r>
    </w:p>
    <w:p w:rsidR="005763BD" w:rsidRDefault="005763BD" w:rsidP="00C82E5E">
      <w:r>
        <w:t>The Royal Society of Chemistry</w:t>
      </w:r>
      <w:r w:rsidR="00B0245B">
        <w:t xml:space="preserve"> (</w:t>
      </w:r>
      <w:hyperlink r:id="rId36" w:history="1">
        <w:r w:rsidR="00B0245B" w:rsidRPr="005F7109">
          <w:rPr>
            <w:rStyle w:val="Hyperlink"/>
          </w:rPr>
          <w:t>www.chemsoc.org</w:t>
        </w:r>
      </w:hyperlink>
      <w:r w:rsidR="00B0245B">
        <w:t xml:space="preserve"> )</w:t>
      </w:r>
      <w:r>
        <w:t xml:space="preserve"> and the American Chemical </w:t>
      </w:r>
      <w:r w:rsidR="00B0245B">
        <w:t>(</w:t>
      </w:r>
      <w:hyperlink r:id="rId37" w:history="1">
        <w:r w:rsidR="00B0245B" w:rsidRPr="005F7109">
          <w:rPr>
            <w:rStyle w:val="Hyperlink"/>
          </w:rPr>
          <w:t>www.chemistry.org</w:t>
        </w:r>
      </w:hyperlink>
      <w:r w:rsidR="00B0245B">
        <w:t xml:space="preserve">) </w:t>
      </w:r>
      <w:r>
        <w:t>Society provide links to many sources of chemical information</w:t>
      </w:r>
      <w:r w:rsidR="00B0245B">
        <w:t>.</w:t>
      </w:r>
    </w:p>
    <w:p w:rsidR="004644A7" w:rsidRDefault="004644A7" w:rsidP="00C82E5E"/>
    <w:p w:rsidR="004644A7" w:rsidRDefault="004644A7" w:rsidP="004644A7">
      <w:r>
        <w:t>The following web site gives a time line for major events in science:</w:t>
      </w:r>
    </w:p>
    <w:p w:rsidR="004644A7" w:rsidRPr="002F3479" w:rsidRDefault="00C04F54" w:rsidP="004644A7">
      <w:hyperlink r:id="rId38" w:history="1">
        <w:r w:rsidR="004644A7" w:rsidRPr="005F7109">
          <w:rPr>
            <w:rStyle w:val="Hyperlink"/>
          </w:rPr>
          <w:t>http://www.chemsoc.org/timeline/pages/timeline.html</w:t>
        </w:r>
      </w:hyperlink>
      <w:r w:rsidR="004644A7">
        <w:t xml:space="preserve"> </w:t>
      </w:r>
    </w:p>
    <w:p w:rsidR="004644A7" w:rsidRPr="00C82E5E" w:rsidRDefault="004644A7" w:rsidP="00C82E5E"/>
    <w:sectPr w:rsidR="004644A7" w:rsidRPr="00C82E5E" w:rsidSect="00AD1453">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B3" w:rsidRDefault="008A57B3">
      <w:r>
        <w:separator/>
      </w:r>
    </w:p>
  </w:endnote>
  <w:endnote w:type="continuationSeparator" w:id="0">
    <w:p w:rsidR="008A57B3" w:rsidRDefault="008A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B3" w:rsidRDefault="000E5FF9" w:rsidP="00EA7ED0">
    <w:pPr>
      <w:pStyle w:val="Footer"/>
      <w:jc w:val="center"/>
    </w:pPr>
    <w:r>
      <w:rPr>
        <w:rStyle w:val="PageNumber"/>
      </w:rPr>
      <w:fldChar w:fldCharType="begin"/>
    </w:r>
    <w:r w:rsidR="008A57B3">
      <w:rPr>
        <w:rStyle w:val="PageNumber"/>
      </w:rPr>
      <w:instrText xml:space="preserve"> PAGE </w:instrText>
    </w:r>
    <w:r>
      <w:rPr>
        <w:rStyle w:val="PageNumber"/>
      </w:rPr>
      <w:fldChar w:fldCharType="separate"/>
    </w:r>
    <w:r w:rsidR="00C04F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B3" w:rsidRDefault="008A57B3">
      <w:r>
        <w:separator/>
      </w:r>
    </w:p>
  </w:footnote>
  <w:footnote w:type="continuationSeparator" w:id="0">
    <w:p w:rsidR="008A57B3" w:rsidRDefault="008A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D1244"/>
    <w:multiLevelType w:val="hybridMultilevel"/>
    <w:tmpl w:val="C2E6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CA"/>
    <w:rsid w:val="000057A6"/>
    <w:rsid w:val="000273DA"/>
    <w:rsid w:val="00031171"/>
    <w:rsid w:val="00044592"/>
    <w:rsid w:val="00045402"/>
    <w:rsid w:val="00054F3E"/>
    <w:rsid w:val="000626C0"/>
    <w:rsid w:val="00075FC4"/>
    <w:rsid w:val="000760D8"/>
    <w:rsid w:val="000845DA"/>
    <w:rsid w:val="000851CC"/>
    <w:rsid w:val="000958E6"/>
    <w:rsid w:val="000A0EEB"/>
    <w:rsid w:val="000B0610"/>
    <w:rsid w:val="000B2AF1"/>
    <w:rsid w:val="000C3DFC"/>
    <w:rsid w:val="000D0141"/>
    <w:rsid w:val="000D05AE"/>
    <w:rsid w:val="000E5FF9"/>
    <w:rsid w:val="00137276"/>
    <w:rsid w:val="00172075"/>
    <w:rsid w:val="00192E70"/>
    <w:rsid w:val="00195497"/>
    <w:rsid w:val="001A7E93"/>
    <w:rsid w:val="001B71A5"/>
    <w:rsid w:val="001D5A21"/>
    <w:rsid w:val="001D5EC7"/>
    <w:rsid w:val="001E3F03"/>
    <w:rsid w:val="00233C7F"/>
    <w:rsid w:val="00237D4C"/>
    <w:rsid w:val="00244F17"/>
    <w:rsid w:val="00270E2A"/>
    <w:rsid w:val="00283A66"/>
    <w:rsid w:val="002B0581"/>
    <w:rsid w:val="002B6CD0"/>
    <w:rsid w:val="002C4D9C"/>
    <w:rsid w:val="002D25E0"/>
    <w:rsid w:val="002F3479"/>
    <w:rsid w:val="00300FDB"/>
    <w:rsid w:val="003067AE"/>
    <w:rsid w:val="0030687D"/>
    <w:rsid w:val="00355DEB"/>
    <w:rsid w:val="00361935"/>
    <w:rsid w:val="00364DCA"/>
    <w:rsid w:val="00381A42"/>
    <w:rsid w:val="00384E40"/>
    <w:rsid w:val="00392FAE"/>
    <w:rsid w:val="003939D7"/>
    <w:rsid w:val="00396F44"/>
    <w:rsid w:val="003B0369"/>
    <w:rsid w:val="003B1F86"/>
    <w:rsid w:val="003E1DF1"/>
    <w:rsid w:val="003E3295"/>
    <w:rsid w:val="003F2372"/>
    <w:rsid w:val="003F2A6B"/>
    <w:rsid w:val="00403946"/>
    <w:rsid w:val="004070AC"/>
    <w:rsid w:val="00416AF2"/>
    <w:rsid w:val="0042712B"/>
    <w:rsid w:val="004336FB"/>
    <w:rsid w:val="0043787F"/>
    <w:rsid w:val="00440F36"/>
    <w:rsid w:val="00441D15"/>
    <w:rsid w:val="0044575C"/>
    <w:rsid w:val="004644A7"/>
    <w:rsid w:val="0047793B"/>
    <w:rsid w:val="004A2187"/>
    <w:rsid w:val="004E0ABC"/>
    <w:rsid w:val="004E45A8"/>
    <w:rsid w:val="005156A2"/>
    <w:rsid w:val="00516754"/>
    <w:rsid w:val="00524FC8"/>
    <w:rsid w:val="00531631"/>
    <w:rsid w:val="0053539E"/>
    <w:rsid w:val="00547B09"/>
    <w:rsid w:val="00561FCA"/>
    <w:rsid w:val="0056288B"/>
    <w:rsid w:val="0056576E"/>
    <w:rsid w:val="005735AB"/>
    <w:rsid w:val="00575702"/>
    <w:rsid w:val="005763BD"/>
    <w:rsid w:val="005B2F8F"/>
    <w:rsid w:val="005D4A80"/>
    <w:rsid w:val="005F3CFD"/>
    <w:rsid w:val="006239DB"/>
    <w:rsid w:val="00623B35"/>
    <w:rsid w:val="00624653"/>
    <w:rsid w:val="006344D1"/>
    <w:rsid w:val="00655319"/>
    <w:rsid w:val="00665570"/>
    <w:rsid w:val="006678B3"/>
    <w:rsid w:val="00691324"/>
    <w:rsid w:val="006A23BA"/>
    <w:rsid w:val="006B59FC"/>
    <w:rsid w:val="006F080C"/>
    <w:rsid w:val="00705398"/>
    <w:rsid w:val="00720ECA"/>
    <w:rsid w:val="00775F14"/>
    <w:rsid w:val="00785A19"/>
    <w:rsid w:val="0079005E"/>
    <w:rsid w:val="007A4659"/>
    <w:rsid w:val="007D1828"/>
    <w:rsid w:val="007E7C29"/>
    <w:rsid w:val="00805B0D"/>
    <w:rsid w:val="008258D5"/>
    <w:rsid w:val="008258F6"/>
    <w:rsid w:val="00830F2A"/>
    <w:rsid w:val="008503EA"/>
    <w:rsid w:val="00865FFC"/>
    <w:rsid w:val="00871BDB"/>
    <w:rsid w:val="0088255C"/>
    <w:rsid w:val="008A2A6F"/>
    <w:rsid w:val="008A57B3"/>
    <w:rsid w:val="008C6B72"/>
    <w:rsid w:val="008D2B94"/>
    <w:rsid w:val="008E3D70"/>
    <w:rsid w:val="008E4EB1"/>
    <w:rsid w:val="00933623"/>
    <w:rsid w:val="00942D99"/>
    <w:rsid w:val="00967B17"/>
    <w:rsid w:val="009844D9"/>
    <w:rsid w:val="009A21B2"/>
    <w:rsid w:val="009A2E54"/>
    <w:rsid w:val="009A3E0A"/>
    <w:rsid w:val="009B1E22"/>
    <w:rsid w:val="009B2464"/>
    <w:rsid w:val="00A241BB"/>
    <w:rsid w:val="00A4389F"/>
    <w:rsid w:val="00A7681D"/>
    <w:rsid w:val="00A82E18"/>
    <w:rsid w:val="00A87ED7"/>
    <w:rsid w:val="00AA6A1D"/>
    <w:rsid w:val="00AB1B15"/>
    <w:rsid w:val="00AB31D4"/>
    <w:rsid w:val="00AC18E7"/>
    <w:rsid w:val="00AD1453"/>
    <w:rsid w:val="00AE42DD"/>
    <w:rsid w:val="00B0122C"/>
    <w:rsid w:val="00B0245B"/>
    <w:rsid w:val="00B1097F"/>
    <w:rsid w:val="00B15B98"/>
    <w:rsid w:val="00B25DA5"/>
    <w:rsid w:val="00B73FDD"/>
    <w:rsid w:val="00B743AB"/>
    <w:rsid w:val="00B74A67"/>
    <w:rsid w:val="00B768D8"/>
    <w:rsid w:val="00B81B02"/>
    <w:rsid w:val="00B93566"/>
    <w:rsid w:val="00B97E82"/>
    <w:rsid w:val="00BA3059"/>
    <w:rsid w:val="00BA4DE2"/>
    <w:rsid w:val="00BA7136"/>
    <w:rsid w:val="00BC1F86"/>
    <w:rsid w:val="00C04F54"/>
    <w:rsid w:val="00C062D8"/>
    <w:rsid w:val="00C3771E"/>
    <w:rsid w:val="00C52EF3"/>
    <w:rsid w:val="00C82E5E"/>
    <w:rsid w:val="00C9006C"/>
    <w:rsid w:val="00CA5CD6"/>
    <w:rsid w:val="00CA7511"/>
    <w:rsid w:val="00CC4A3F"/>
    <w:rsid w:val="00CE7989"/>
    <w:rsid w:val="00D37834"/>
    <w:rsid w:val="00D42139"/>
    <w:rsid w:val="00D45CBD"/>
    <w:rsid w:val="00D6372A"/>
    <w:rsid w:val="00D63A2B"/>
    <w:rsid w:val="00D9588A"/>
    <w:rsid w:val="00DA0C26"/>
    <w:rsid w:val="00DB564F"/>
    <w:rsid w:val="00DC6BA7"/>
    <w:rsid w:val="00DE6116"/>
    <w:rsid w:val="00E51735"/>
    <w:rsid w:val="00EA7ED0"/>
    <w:rsid w:val="00EC4036"/>
    <w:rsid w:val="00ED234F"/>
    <w:rsid w:val="00ED2351"/>
    <w:rsid w:val="00EF6F85"/>
    <w:rsid w:val="00F07C82"/>
    <w:rsid w:val="00F23ECC"/>
    <w:rsid w:val="00F252BF"/>
    <w:rsid w:val="00F303F7"/>
    <w:rsid w:val="00F5048F"/>
    <w:rsid w:val="00F5707A"/>
    <w:rsid w:val="00F82BC3"/>
    <w:rsid w:val="00F90AF9"/>
    <w:rsid w:val="00FB2021"/>
    <w:rsid w:val="00FE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53"/>
    <w:rPr>
      <w:sz w:val="24"/>
      <w:szCs w:val="24"/>
    </w:rPr>
  </w:style>
  <w:style w:type="paragraph" w:styleId="Heading1">
    <w:name w:val="heading 1"/>
    <w:basedOn w:val="Normal"/>
    <w:qFormat/>
    <w:rsid w:val="00C82E5E"/>
    <w:pPr>
      <w:spacing w:before="100" w:beforeAutospacing="1" w:after="100" w:afterAutospacing="1"/>
      <w:outlineLvl w:val="0"/>
    </w:pPr>
    <w:rPr>
      <w:rFonts w:ascii="Helvetica" w:hAnsi="Helvetica" w:cs="Helvetica"/>
      <w:b/>
      <w:bCs/>
      <w:kern w:val="36"/>
      <w:sz w:val="28"/>
      <w:szCs w:val="28"/>
    </w:rPr>
  </w:style>
  <w:style w:type="paragraph" w:styleId="Heading2">
    <w:name w:val="heading 2"/>
    <w:basedOn w:val="Normal"/>
    <w:qFormat/>
    <w:rsid w:val="00C82E5E"/>
    <w:pPr>
      <w:spacing w:before="100" w:beforeAutospacing="1" w:after="100" w:afterAutospacing="1"/>
      <w:outlineLvl w:val="1"/>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453"/>
    <w:rPr>
      <w:color w:val="0000FF"/>
      <w:u w:val="single"/>
    </w:rPr>
  </w:style>
  <w:style w:type="character" w:customStyle="1" w:styleId="EmailStyle161">
    <w:name w:val="EmailStyle161"/>
    <w:basedOn w:val="DefaultParagraphFont"/>
    <w:semiHidden/>
    <w:rsid w:val="00192E70"/>
    <w:rPr>
      <w:rFonts w:ascii="Arial" w:hAnsi="Arial" w:cs="Arial"/>
      <w:color w:val="auto"/>
      <w:sz w:val="20"/>
      <w:szCs w:val="20"/>
    </w:rPr>
  </w:style>
  <w:style w:type="paragraph" w:styleId="Header">
    <w:name w:val="header"/>
    <w:basedOn w:val="Normal"/>
    <w:rsid w:val="00EA7ED0"/>
    <w:pPr>
      <w:tabs>
        <w:tab w:val="center" w:pos="4320"/>
        <w:tab w:val="right" w:pos="8640"/>
      </w:tabs>
    </w:pPr>
  </w:style>
  <w:style w:type="paragraph" w:styleId="Footer">
    <w:name w:val="footer"/>
    <w:basedOn w:val="Normal"/>
    <w:rsid w:val="00EA7ED0"/>
    <w:pPr>
      <w:tabs>
        <w:tab w:val="center" w:pos="4320"/>
        <w:tab w:val="right" w:pos="8640"/>
      </w:tabs>
    </w:pPr>
  </w:style>
  <w:style w:type="character" w:styleId="PageNumber">
    <w:name w:val="page number"/>
    <w:basedOn w:val="DefaultParagraphFont"/>
    <w:rsid w:val="00EA7ED0"/>
  </w:style>
  <w:style w:type="character" w:styleId="Strong">
    <w:name w:val="Strong"/>
    <w:basedOn w:val="DefaultParagraphFont"/>
    <w:qFormat/>
    <w:rsid w:val="00237D4C"/>
    <w:rPr>
      <w:b/>
      <w:bCs/>
    </w:rPr>
  </w:style>
  <w:style w:type="paragraph" w:styleId="BalloonText">
    <w:name w:val="Balloon Text"/>
    <w:basedOn w:val="Normal"/>
    <w:semiHidden/>
    <w:rsid w:val="00691324"/>
    <w:rPr>
      <w:rFonts w:ascii="Tahoma" w:hAnsi="Tahoma" w:cs="Tahoma"/>
      <w:sz w:val="16"/>
      <w:szCs w:val="16"/>
    </w:rPr>
  </w:style>
  <w:style w:type="character" w:styleId="FollowedHyperlink">
    <w:name w:val="FollowedHyperlink"/>
    <w:basedOn w:val="DefaultParagraphFont"/>
    <w:rsid w:val="00D45CB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53"/>
    <w:rPr>
      <w:sz w:val="24"/>
      <w:szCs w:val="24"/>
    </w:rPr>
  </w:style>
  <w:style w:type="paragraph" w:styleId="Heading1">
    <w:name w:val="heading 1"/>
    <w:basedOn w:val="Normal"/>
    <w:qFormat/>
    <w:rsid w:val="00C82E5E"/>
    <w:pPr>
      <w:spacing w:before="100" w:beforeAutospacing="1" w:after="100" w:afterAutospacing="1"/>
      <w:outlineLvl w:val="0"/>
    </w:pPr>
    <w:rPr>
      <w:rFonts w:ascii="Helvetica" w:hAnsi="Helvetica" w:cs="Helvetica"/>
      <w:b/>
      <w:bCs/>
      <w:kern w:val="36"/>
      <w:sz w:val="28"/>
      <w:szCs w:val="28"/>
    </w:rPr>
  </w:style>
  <w:style w:type="paragraph" w:styleId="Heading2">
    <w:name w:val="heading 2"/>
    <w:basedOn w:val="Normal"/>
    <w:qFormat/>
    <w:rsid w:val="00C82E5E"/>
    <w:pPr>
      <w:spacing w:before="100" w:beforeAutospacing="1" w:after="100" w:afterAutospacing="1"/>
      <w:outlineLvl w:val="1"/>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453"/>
    <w:rPr>
      <w:color w:val="0000FF"/>
      <w:u w:val="single"/>
    </w:rPr>
  </w:style>
  <w:style w:type="character" w:customStyle="1" w:styleId="EmailStyle161">
    <w:name w:val="EmailStyle161"/>
    <w:basedOn w:val="DefaultParagraphFont"/>
    <w:semiHidden/>
    <w:rsid w:val="00192E70"/>
    <w:rPr>
      <w:rFonts w:ascii="Arial" w:hAnsi="Arial" w:cs="Arial"/>
      <w:color w:val="auto"/>
      <w:sz w:val="20"/>
      <w:szCs w:val="20"/>
    </w:rPr>
  </w:style>
  <w:style w:type="paragraph" w:styleId="Header">
    <w:name w:val="header"/>
    <w:basedOn w:val="Normal"/>
    <w:rsid w:val="00EA7ED0"/>
    <w:pPr>
      <w:tabs>
        <w:tab w:val="center" w:pos="4320"/>
        <w:tab w:val="right" w:pos="8640"/>
      </w:tabs>
    </w:pPr>
  </w:style>
  <w:style w:type="paragraph" w:styleId="Footer">
    <w:name w:val="footer"/>
    <w:basedOn w:val="Normal"/>
    <w:rsid w:val="00EA7ED0"/>
    <w:pPr>
      <w:tabs>
        <w:tab w:val="center" w:pos="4320"/>
        <w:tab w:val="right" w:pos="8640"/>
      </w:tabs>
    </w:pPr>
  </w:style>
  <w:style w:type="character" w:styleId="PageNumber">
    <w:name w:val="page number"/>
    <w:basedOn w:val="DefaultParagraphFont"/>
    <w:rsid w:val="00EA7ED0"/>
  </w:style>
  <w:style w:type="character" w:styleId="Strong">
    <w:name w:val="Strong"/>
    <w:basedOn w:val="DefaultParagraphFont"/>
    <w:qFormat/>
    <w:rsid w:val="00237D4C"/>
    <w:rPr>
      <w:b/>
      <w:bCs/>
    </w:rPr>
  </w:style>
  <w:style w:type="paragraph" w:styleId="BalloonText">
    <w:name w:val="Balloon Text"/>
    <w:basedOn w:val="Normal"/>
    <w:semiHidden/>
    <w:rsid w:val="00691324"/>
    <w:rPr>
      <w:rFonts w:ascii="Tahoma" w:hAnsi="Tahoma" w:cs="Tahoma"/>
      <w:sz w:val="16"/>
      <w:szCs w:val="16"/>
    </w:rPr>
  </w:style>
  <w:style w:type="character" w:styleId="FollowedHyperlink">
    <w:name w:val="FollowedHyperlink"/>
    <w:basedOn w:val="DefaultParagraphFont"/>
    <w:rsid w:val="00D45C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9557">
      <w:bodyDiv w:val="1"/>
      <w:marLeft w:val="0"/>
      <w:marRight w:val="0"/>
      <w:marTop w:val="0"/>
      <w:marBottom w:val="0"/>
      <w:divBdr>
        <w:top w:val="none" w:sz="0" w:space="0" w:color="auto"/>
        <w:left w:val="none" w:sz="0" w:space="0" w:color="auto"/>
        <w:bottom w:val="none" w:sz="0" w:space="0" w:color="auto"/>
        <w:right w:val="none" w:sz="0" w:space="0" w:color="auto"/>
      </w:divBdr>
    </w:div>
    <w:div w:id="13399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anca.penlib.du.edu/search/cQD151.5+.R39+2000/cqd++151.5+r39+2000/-2,-1,,E/browse" TargetMode="External"/><Relationship Id="rId18" Type="http://schemas.openxmlformats.org/officeDocument/2006/relationships/hyperlink" Target="http://www.pearsoned.co.uk/housecroft" TargetMode="External"/><Relationship Id="rId26" Type="http://schemas.openxmlformats.org/officeDocument/2006/relationships/hyperlink" Target="http://physics.nist.gov/PhysRefData/contents.html" TargetMode="External"/><Relationship Id="rId39" Type="http://schemas.openxmlformats.org/officeDocument/2006/relationships/footer" Target="footer1.xml"/><Relationship Id="rId21" Type="http://schemas.openxmlformats.org/officeDocument/2006/relationships/hyperlink" Target="http://acswebcontent.acs.org/games/pt.html" TargetMode="External"/><Relationship Id="rId34" Type="http://schemas.openxmlformats.org/officeDocument/2006/relationships/hyperlink" Target="http://0-jchemed.chem.wisc.edu.bianca.penlib.du.edu/JCEDLib/WebWare/collection/reviewed/JCE2005p1742WW/jcesubscriber/symmetry/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ianca.penlib.du.edu/search/cQD461.C65+1990/cqd++461+c65+1990/-2,-1,,E/browse" TargetMode="External"/><Relationship Id="rId20" Type="http://schemas.openxmlformats.org/officeDocument/2006/relationships/hyperlink" Target="http://www.periodicvideos.com/" TargetMode="External"/><Relationship Id="rId29" Type="http://schemas.openxmlformats.org/officeDocument/2006/relationships/hyperlink" Target="http://www.privatehand.com/flash/element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anca.penlib.du.edu/search/cQD151.5+.R39+2006/cqd++151.5+r39+2006/-3,-1,,E/browse" TargetMode="External"/><Relationship Id="rId24" Type="http://schemas.openxmlformats.org/officeDocument/2006/relationships/hyperlink" Target="http://pearl1.lanl.gov/periodic/default.htm" TargetMode="External"/><Relationship Id="rId32" Type="http://schemas.openxmlformats.org/officeDocument/2006/relationships/hyperlink" Target="http://www.reciprocalnet.org/edumodules/symmetry/" TargetMode="External"/><Relationship Id="rId37" Type="http://schemas.openxmlformats.org/officeDocument/2006/relationships/hyperlink" Target="http://www.chemistry.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ianca.penlib.du.edu/search/cQD151.2.C69+1995/cqd++151.2+c69+1995/-2,-1,,E/browse" TargetMode="External"/><Relationship Id="rId23" Type="http://schemas.openxmlformats.org/officeDocument/2006/relationships/hyperlink" Target="http://www.chemsoc.org/viselements/" TargetMode="External"/><Relationship Id="rId28" Type="http://schemas.openxmlformats.org/officeDocument/2006/relationships/hyperlink" Target="http://www.casualhacker.net/tom.lehrer/evening.html" TargetMode="External"/><Relationship Id="rId36" Type="http://schemas.openxmlformats.org/officeDocument/2006/relationships/hyperlink" Target="http://www.chemsoc.org" TargetMode="External"/><Relationship Id="rId10" Type="http://schemas.openxmlformats.org/officeDocument/2006/relationships/hyperlink" Target="http://bianca.penlib.du.edu/search/cQD474+.R62+2002/cqd++474+r62+2002/-2,-1,,E/browse" TargetMode="External"/><Relationship Id="rId19" Type="http://schemas.openxmlformats.org/officeDocument/2006/relationships/hyperlink" Target="http://www.webelements.com" TargetMode="External"/><Relationship Id="rId31" Type="http://schemas.openxmlformats.org/officeDocument/2006/relationships/hyperlink" Target="http://www.ch.ic.ac.uk/vchemlab/symmetry/" TargetMode="External"/><Relationship Id="rId4" Type="http://schemas.microsoft.com/office/2007/relationships/stylesWithEffects" Target="stylesWithEffects.xml"/><Relationship Id="rId9" Type="http://schemas.openxmlformats.org/officeDocument/2006/relationships/hyperlink" Target="http://bianca.penlib.du.edu/search/cQD474.R63+1994/cqd++474+r63+1994/-2,-1,,E/browse" TargetMode="External"/><Relationship Id="rId14" Type="http://schemas.openxmlformats.org/officeDocument/2006/relationships/hyperlink" Target="http://bianca.penlib.du.edu/search/cQD151.5.R39+1996/cqd++151.5+r39+1996/-2,-1,,E/browse" TargetMode="External"/><Relationship Id="rId22" Type="http://schemas.openxmlformats.org/officeDocument/2006/relationships/hyperlink" Target="http://www.chemicool.com/" TargetMode="External"/><Relationship Id="rId27" Type="http://schemas.openxmlformats.org/officeDocument/2006/relationships/hyperlink" Target="http://www.theodoregray.com/PeriodicTable/Posters/index.html" TargetMode="External"/><Relationship Id="rId30" Type="http://schemas.openxmlformats.org/officeDocument/2006/relationships/hyperlink" Target="http://www.phys.ncl.ac.uk/staff/njpg/symmetry/" TargetMode="External"/><Relationship Id="rId35" Type="http://schemas.openxmlformats.org/officeDocument/2006/relationships/hyperlink" Target="http://0-jchemed.chem.wisc.edu.bianca.penlib.du.edu/JCEDLib/WebWare/collection/reviewed/JCE2005p1741_2WW/jcesubscriber/3DMolSym/Index.ht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bianca.penlib.du.edu/search/cQD151.5+.R39+2003/cqd++151.5+r39+2003/-2,-1,,E/browse" TargetMode="External"/><Relationship Id="rId17" Type="http://schemas.openxmlformats.org/officeDocument/2006/relationships/hyperlink" Target="http://bianca.penlib.du.edu/search/cQD461.H17/cqd++461+h17/-2,-1,,E/browse" TargetMode="External"/><Relationship Id="rId25" Type="http://schemas.openxmlformats.org/officeDocument/2006/relationships/hyperlink" Target="http://physics.nist.gov/PhysRefData/PerTable/index.html" TargetMode="External"/><Relationship Id="rId33" Type="http://schemas.openxmlformats.org/officeDocument/2006/relationships/hyperlink" Target="http://csi.chemie.tu-darmstadt.de/ak/immel/index.html" TargetMode="External"/><Relationship Id="rId38" Type="http://schemas.openxmlformats.org/officeDocument/2006/relationships/hyperlink" Target="http://www.chemsoc.org/timeline/pages/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4BEE-C976-4714-917F-43A8EAAA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Revised 03/01/03</vt:lpstr>
    </vt:vector>
  </TitlesOfParts>
  <Company>University of Denver</Company>
  <LinksUpToDate>false</LinksUpToDate>
  <CharactersWithSpaces>14925</CharactersWithSpaces>
  <SharedDoc>false</SharedDoc>
  <HLinks>
    <vt:vector size="180" baseType="variant">
      <vt:variant>
        <vt:i4>3080300</vt:i4>
      </vt:variant>
      <vt:variant>
        <vt:i4>87</vt:i4>
      </vt:variant>
      <vt:variant>
        <vt:i4>0</vt:i4>
      </vt:variant>
      <vt:variant>
        <vt:i4>5</vt:i4>
      </vt:variant>
      <vt:variant>
        <vt:lpwstr>http://www.chemsoc.org/timeline/pages/timeline.html</vt:lpwstr>
      </vt:variant>
      <vt:variant>
        <vt:lpwstr/>
      </vt:variant>
      <vt:variant>
        <vt:i4>4259848</vt:i4>
      </vt:variant>
      <vt:variant>
        <vt:i4>84</vt:i4>
      </vt:variant>
      <vt:variant>
        <vt:i4>0</vt:i4>
      </vt:variant>
      <vt:variant>
        <vt:i4>5</vt:i4>
      </vt:variant>
      <vt:variant>
        <vt:lpwstr>http://www.chemistry.org/</vt:lpwstr>
      </vt:variant>
      <vt:variant>
        <vt:lpwstr/>
      </vt:variant>
      <vt:variant>
        <vt:i4>3473510</vt:i4>
      </vt:variant>
      <vt:variant>
        <vt:i4>81</vt:i4>
      </vt:variant>
      <vt:variant>
        <vt:i4>0</vt:i4>
      </vt:variant>
      <vt:variant>
        <vt:i4>5</vt:i4>
      </vt:variant>
      <vt:variant>
        <vt:lpwstr>http://www.chemsoc.org/</vt:lpwstr>
      </vt:variant>
      <vt:variant>
        <vt:lpwstr/>
      </vt:variant>
      <vt:variant>
        <vt:i4>4718645</vt:i4>
      </vt:variant>
      <vt:variant>
        <vt:i4>78</vt:i4>
      </vt:variant>
      <vt:variant>
        <vt:i4>0</vt:i4>
      </vt:variant>
      <vt:variant>
        <vt:i4>5</vt:i4>
      </vt:variant>
      <vt:variant>
        <vt:lpwstr>http://0-jchemed.chem.wisc.edu.bianca.penlib.du.edu/JCEDLib/WebWare/collection/reviewed/JCE2005p1741_2WW/jcesubscriber/3DMolSym/Index.htm</vt:lpwstr>
      </vt:variant>
      <vt:variant>
        <vt:lpwstr/>
      </vt:variant>
      <vt:variant>
        <vt:i4>3866726</vt:i4>
      </vt:variant>
      <vt:variant>
        <vt:i4>75</vt:i4>
      </vt:variant>
      <vt:variant>
        <vt:i4>0</vt:i4>
      </vt:variant>
      <vt:variant>
        <vt:i4>5</vt:i4>
      </vt:variant>
      <vt:variant>
        <vt:lpwstr>http://0-jchemed.chem.wisc.edu.bianca.penlib.du.edu/JCEDLib/WebWare/collection/reviewed/JCE2005p1742WW/jcesubscriber/symmetry/index.htm</vt:lpwstr>
      </vt:variant>
      <vt:variant>
        <vt:lpwstr/>
      </vt:variant>
      <vt:variant>
        <vt:i4>6094850</vt:i4>
      </vt:variant>
      <vt:variant>
        <vt:i4>72</vt:i4>
      </vt:variant>
      <vt:variant>
        <vt:i4>0</vt:i4>
      </vt:variant>
      <vt:variant>
        <vt:i4>5</vt:i4>
      </vt:variant>
      <vt:variant>
        <vt:lpwstr>http://csi.chemie.tu-darmstadt.de/ak/immel/index.html</vt:lpwstr>
      </vt:variant>
      <vt:variant>
        <vt:lpwstr/>
      </vt:variant>
      <vt:variant>
        <vt:i4>983116</vt:i4>
      </vt:variant>
      <vt:variant>
        <vt:i4>69</vt:i4>
      </vt:variant>
      <vt:variant>
        <vt:i4>0</vt:i4>
      </vt:variant>
      <vt:variant>
        <vt:i4>5</vt:i4>
      </vt:variant>
      <vt:variant>
        <vt:lpwstr>http://www.reciprocalnet.org/edumodules/symmetry/</vt:lpwstr>
      </vt:variant>
      <vt:variant>
        <vt:lpwstr/>
      </vt:variant>
      <vt:variant>
        <vt:i4>327751</vt:i4>
      </vt:variant>
      <vt:variant>
        <vt:i4>66</vt:i4>
      </vt:variant>
      <vt:variant>
        <vt:i4>0</vt:i4>
      </vt:variant>
      <vt:variant>
        <vt:i4>5</vt:i4>
      </vt:variant>
      <vt:variant>
        <vt:lpwstr>http://www.ch.ic.ac.uk/vchemlab/symmetry/</vt:lpwstr>
      </vt:variant>
      <vt:variant>
        <vt:lpwstr/>
      </vt:variant>
      <vt:variant>
        <vt:i4>7209009</vt:i4>
      </vt:variant>
      <vt:variant>
        <vt:i4>63</vt:i4>
      </vt:variant>
      <vt:variant>
        <vt:i4>0</vt:i4>
      </vt:variant>
      <vt:variant>
        <vt:i4>5</vt:i4>
      </vt:variant>
      <vt:variant>
        <vt:lpwstr>http://www.phys.ncl.ac.uk/staff/njpg/symmetry/</vt:lpwstr>
      </vt:variant>
      <vt:variant>
        <vt:lpwstr/>
      </vt:variant>
      <vt:variant>
        <vt:i4>7667809</vt:i4>
      </vt:variant>
      <vt:variant>
        <vt:i4>60</vt:i4>
      </vt:variant>
      <vt:variant>
        <vt:i4>0</vt:i4>
      </vt:variant>
      <vt:variant>
        <vt:i4>5</vt:i4>
      </vt:variant>
      <vt:variant>
        <vt:lpwstr>http://www.privatehand.com/flash/elements.html</vt:lpwstr>
      </vt:variant>
      <vt:variant>
        <vt:lpwstr/>
      </vt:variant>
      <vt:variant>
        <vt:i4>6488096</vt:i4>
      </vt:variant>
      <vt:variant>
        <vt:i4>57</vt:i4>
      </vt:variant>
      <vt:variant>
        <vt:i4>0</vt:i4>
      </vt:variant>
      <vt:variant>
        <vt:i4>5</vt:i4>
      </vt:variant>
      <vt:variant>
        <vt:lpwstr>http://www.casualhacker.net/tom.lehrer/evening.html</vt:lpwstr>
      </vt:variant>
      <vt:variant>
        <vt:lpwstr>elements</vt:lpwstr>
      </vt:variant>
      <vt:variant>
        <vt:i4>1441866</vt:i4>
      </vt:variant>
      <vt:variant>
        <vt:i4>54</vt:i4>
      </vt:variant>
      <vt:variant>
        <vt:i4>0</vt:i4>
      </vt:variant>
      <vt:variant>
        <vt:i4>5</vt:i4>
      </vt:variant>
      <vt:variant>
        <vt:lpwstr>http://www.theodoregray.com/PeriodicTable/Posters/index.html</vt:lpwstr>
      </vt:variant>
      <vt:variant>
        <vt:lpwstr/>
      </vt:variant>
      <vt:variant>
        <vt:i4>589832</vt:i4>
      </vt:variant>
      <vt:variant>
        <vt:i4>51</vt:i4>
      </vt:variant>
      <vt:variant>
        <vt:i4>0</vt:i4>
      </vt:variant>
      <vt:variant>
        <vt:i4>5</vt:i4>
      </vt:variant>
      <vt:variant>
        <vt:lpwstr>http://physics.nist.gov/PhysRefData/contents.html</vt:lpwstr>
      </vt:variant>
      <vt:variant>
        <vt:lpwstr/>
      </vt:variant>
      <vt:variant>
        <vt:i4>7077951</vt:i4>
      </vt:variant>
      <vt:variant>
        <vt:i4>48</vt:i4>
      </vt:variant>
      <vt:variant>
        <vt:i4>0</vt:i4>
      </vt:variant>
      <vt:variant>
        <vt:i4>5</vt:i4>
      </vt:variant>
      <vt:variant>
        <vt:lpwstr>http://physics.nist.gov/PhysRefData/PerTable/index.html</vt:lpwstr>
      </vt:variant>
      <vt:variant>
        <vt:lpwstr/>
      </vt:variant>
      <vt:variant>
        <vt:i4>8192035</vt:i4>
      </vt:variant>
      <vt:variant>
        <vt:i4>45</vt:i4>
      </vt:variant>
      <vt:variant>
        <vt:i4>0</vt:i4>
      </vt:variant>
      <vt:variant>
        <vt:i4>5</vt:i4>
      </vt:variant>
      <vt:variant>
        <vt:lpwstr>http://pearl1.lanl.gov/periodic/default.htm</vt:lpwstr>
      </vt:variant>
      <vt:variant>
        <vt:lpwstr/>
      </vt:variant>
      <vt:variant>
        <vt:i4>2883633</vt:i4>
      </vt:variant>
      <vt:variant>
        <vt:i4>42</vt:i4>
      </vt:variant>
      <vt:variant>
        <vt:i4>0</vt:i4>
      </vt:variant>
      <vt:variant>
        <vt:i4>5</vt:i4>
      </vt:variant>
      <vt:variant>
        <vt:lpwstr>http://www.chemsoc.org/viselements/</vt:lpwstr>
      </vt:variant>
      <vt:variant>
        <vt:lpwstr/>
      </vt:variant>
      <vt:variant>
        <vt:i4>4784152</vt:i4>
      </vt:variant>
      <vt:variant>
        <vt:i4>39</vt:i4>
      </vt:variant>
      <vt:variant>
        <vt:i4>0</vt:i4>
      </vt:variant>
      <vt:variant>
        <vt:i4>5</vt:i4>
      </vt:variant>
      <vt:variant>
        <vt:lpwstr>http://www.chemicool.com/</vt:lpwstr>
      </vt:variant>
      <vt:variant>
        <vt:lpwstr/>
      </vt:variant>
      <vt:variant>
        <vt:i4>3145757</vt:i4>
      </vt:variant>
      <vt:variant>
        <vt:i4>36</vt:i4>
      </vt:variant>
      <vt:variant>
        <vt:i4>0</vt:i4>
      </vt:variant>
      <vt:variant>
        <vt:i4>5</vt:i4>
      </vt:variant>
      <vt:variant>
        <vt:lpwstr>http://www.chemistry.org/portal/a/c/s/1/acsdisplay.html?DOC=sitetools%5Cperiodic_table.html</vt:lpwstr>
      </vt:variant>
      <vt:variant>
        <vt:lpwstr/>
      </vt:variant>
      <vt:variant>
        <vt:i4>4194370</vt:i4>
      </vt:variant>
      <vt:variant>
        <vt:i4>33</vt:i4>
      </vt:variant>
      <vt:variant>
        <vt:i4>0</vt:i4>
      </vt:variant>
      <vt:variant>
        <vt:i4>5</vt:i4>
      </vt:variant>
      <vt:variant>
        <vt:lpwstr>http://chemlab.pc.maricopa.edu/periodic/</vt:lpwstr>
      </vt:variant>
      <vt:variant>
        <vt:lpwstr/>
      </vt:variant>
      <vt:variant>
        <vt:i4>2883685</vt:i4>
      </vt:variant>
      <vt:variant>
        <vt:i4>30</vt:i4>
      </vt:variant>
      <vt:variant>
        <vt:i4>0</vt:i4>
      </vt:variant>
      <vt:variant>
        <vt:i4>5</vt:i4>
      </vt:variant>
      <vt:variant>
        <vt:lpwstr>http://www.webelements.com/</vt:lpwstr>
      </vt:variant>
      <vt:variant>
        <vt:lpwstr/>
      </vt:variant>
      <vt:variant>
        <vt:i4>589894</vt:i4>
      </vt:variant>
      <vt:variant>
        <vt:i4>27</vt:i4>
      </vt:variant>
      <vt:variant>
        <vt:i4>0</vt:i4>
      </vt:variant>
      <vt:variant>
        <vt:i4>5</vt:i4>
      </vt:variant>
      <vt:variant>
        <vt:lpwstr>http://www.pearsoned.co.uk/housecroft</vt:lpwstr>
      </vt:variant>
      <vt:variant>
        <vt:lpwstr/>
      </vt:variant>
      <vt:variant>
        <vt:i4>2228257</vt:i4>
      </vt:variant>
      <vt:variant>
        <vt:i4>24</vt:i4>
      </vt:variant>
      <vt:variant>
        <vt:i4>0</vt:i4>
      </vt:variant>
      <vt:variant>
        <vt:i4>5</vt:i4>
      </vt:variant>
      <vt:variant>
        <vt:lpwstr>http://bianca.penlib.du.edu/search/cQD461.H17/cqd++461+h17/-2,-1,,E/browse</vt:lpwstr>
      </vt:variant>
      <vt:variant>
        <vt:lpwstr/>
      </vt:variant>
      <vt:variant>
        <vt:i4>851982</vt:i4>
      </vt:variant>
      <vt:variant>
        <vt:i4>21</vt:i4>
      </vt:variant>
      <vt:variant>
        <vt:i4>0</vt:i4>
      </vt:variant>
      <vt:variant>
        <vt:i4>5</vt:i4>
      </vt:variant>
      <vt:variant>
        <vt:lpwstr>http://bianca.penlib.du.edu/search/cQD461.C65+1990/cqd++461+c65+1990/-2,-1,,E/browse</vt:lpwstr>
      </vt:variant>
      <vt:variant>
        <vt:lpwstr/>
      </vt:variant>
      <vt:variant>
        <vt:i4>851982</vt:i4>
      </vt:variant>
      <vt:variant>
        <vt:i4>18</vt:i4>
      </vt:variant>
      <vt:variant>
        <vt:i4>0</vt:i4>
      </vt:variant>
      <vt:variant>
        <vt:i4>5</vt:i4>
      </vt:variant>
      <vt:variant>
        <vt:lpwstr>http://bianca.penlib.du.edu/search/cQD151.2.C69+1995/cqd++151.2+c69+1995/-2,-1,,E/browse</vt:lpwstr>
      </vt:variant>
      <vt:variant>
        <vt:lpwstr/>
      </vt:variant>
      <vt:variant>
        <vt:i4>851982</vt:i4>
      </vt:variant>
      <vt:variant>
        <vt:i4>15</vt:i4>
      </vt:variant>
      <vt:variant>
        <vt:i4>0</vt:i4>
      </vt:variant>
      <vt:variant>
        <vt:i4>5</vt:i4>
      </vt:variant>
      <vt:variant>
        <vt:lpwstr>http://bianca.penlib.du.edu/search/cQD151.5.R39+1996/cqd++151.5+r39+1996/-2,-1,,E/browse</vt:lpwstr>
      </vt:variant>
      <vt:variant>
        <vt:lpwstr/>
      </vt:variant>
      <vt:variant>
        <vt:i4>77</vt:i4>
      </vt:variant>
      <vt:variant>
        <vt:i4>12</vt:i4>
      </vt:variant>
      <vt:variant>
        <vt:i4>0</vt:i4>
      </vt:variant>
      <vt:variant>
        <vt:i4>5</vt:i4>
      </vt:variant>
      <vt:variant>
        <vt:lpwstr>http://bianca.penlib.du.edu/search/cQD151.5+.R39+2000/cqd++151.5+r39+2000/-2,-1,,E/browse</vt:lpwstr>
      </vt:variant>
      <vt:variant>
        <vt:lpwstr/>
      </vt:variant>
      <vt:variant>
        <vt:i4>77</vt:i4>
      </vt:variant>
      <vt:variant>
        <vt:i4>9</vt:i4>
      </vt:variant>
      <vt:variant>
        <vt:i4>0</vt:i4>
      </vt:variant>
      <vt:variant>
        <vt:i4>5</vt:i4>
      </vt:variant>
      <vt:variant>
        <vt:lpwstr>http://bianca.penlib.du.edu/search/cQD151.5+.R39+2003/cqd++151.5+r39+2003/-2,-1,,E/browse</vt:lpwstr>
      </vt:variant>
      <vt:variant>
        <vt:lpwstr/>
      </vt:variant>
      <vt:variant>
        <vt:i4>1638484</vt:i4>
      </vt:variant>
      <vt:variant>
        <vt:i4>6</vt:i4>
      </vt:variant>
      <vt:variant>
        <vt:i4>0</vt:i4>
      </vt:variant>
      <vt:variant>
        <vt:i4>5</vt:i4>
      </vt:variant>
      <vt:variant>
        <vt:lpwstr>http://bianca.penlib.du.edu/search/cQD474+.R62+2002/cqd++474+r62+2002/-2,-1,,E/browse</vt:lpwstr>
      </vt:variant>
      <vt:variant>
        <vt:lpwstr/>
      </vt:variant>
      <vt:variant>
        <vt:i4>851982</vt:i4>
      </vt:variant>
      <vt:variant>
        <vt:i4>3</vt:i4>
      </vt:variant>
      <vt:variant>
        <vt:i4>0</vt:i4>
      </vt:variant>
      <vt:variant>
        <vt:i4>5</vt:i4>
      </vt:variant>
      <vt:variant>
        <vt:lpwstr>http://bianca.penlib.du.edu/search/cQD474.R63+1994/cqd++474+r63+1994/-2,-1,,E/browse</vt:lpwstr>
      </vt:variant>
      <vt:variant>
        <vt:lpwstr/>
      </vt:variant>
      <vt:variant>
        <vt:i4>1900625</vt:i4>
      </vt:variant>
      <vt:variant>
        <vt:i4>0</vt:i4>
      </vt:variant>
      <vt:variant>
        <vt:i4>0</vt:i4>
      </vt:variant>
      <vt:variant>
        <vt:i4>5</vt:i4>
      </vt:variant>
      <vt:variant>
        <vt:lpwstr>http://bianca.penlib.du.edu/search/cQD33.S576+1996/cqd+++33+s576+1996/-3,-1,,E/browse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03/01/03</dc:title>
  <dc:creator>geaton</dc:creator>
  <cp:lastModifiedBy>temp</cp:lastModifiedBy>
  <cp:revision>2</cp:revision>
  <cp:lastPrinted>2008-04-03T19:55:00Z</cp:lastPrinted>
  <dcterms:created xsi:type="dcterms:W3CDTF">2015-09-17T21:22:00Z</dcterms:created>
  <dcterms:modified xsi:type="dcterms:W3CDTF">2015-09-17T21:22:00Z</dcterms:modified>
</cp:coreProperties>
</file>