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B1D6" w14:textId="284B8250" w:rsidR="00B4763D" w:rsidRPr="008F64CA" w:rsidRDefault="00B4763D" w:rsidP="00B4763D">
      <w:pPr>
        <w:tabs>
          <w:tab w:val="left" w:pos="6120"/>
        </w:tabs>
        <w:ind w:right="-522"/>
        <w:rPr>
          <w:rFonts w:asciiTheme="majorHAnsi" w:hAnsiTheme="majorHAnsi"/>
          <w:b/>
          <w:color w:val="000000"/>
        </w:rPr>
      </w:pPr>
      <w:r w:rsidRPr="008F64CA">
        <w:rPr>
          <w:rFonts w:asciiTheme="majorHAnsi" w:hAnsiTheme="majorHAnsi"/>
          <w:b/>
          <w:color w:val="000000"/>
        </w:rPr>
        <w:t xml:space="preserve">University of Denver, </w:t>
      </w:r>
      <w:r w:rsidR="00063624">
        <w:rPr>
          <w:rFonts w:asciiTheme="majorHAnsi" w:hAnsiTheme="majorHAnsi"/>
          <w:b/>
          <w:color w:val="000000"/>
        </w:rPr>
        <w:t>Winter 2016</w:t>
      </w:r>
      <w:r w:rsidRPr="008F64CA">
        <w:rPr>
          <w:rFonts w:asciiTheme="majorHAnsi" w:hAnsiTheme="majorHAnsi"/>
          <w:b/>
          <w:color w:val="000000"/>
        </w:rPr>
        <w:tab/>
        <w:t xml:space="preserve">Nancy D. Wadsworth ASEM 2581-1 (CRN </w:t>
      </w:r>
      <w:r w:rsidR="00063624">
        <w:rPr>
          <w:rFonts w:asciiTheme="majorHAnsi" w:hAnsiTheme="majorHAnsi"/>
          <w:b/>
          <w:color w:val="000000"/>
        </w:rPr>
        <w:t>3505</w:t>
      </w:r>
      <w:r w:rsidRPr="008F64CA">
        <w:rPr>
          <w:rFonts w:asciiTheme="majorHAnsi" w:hAnsiTheme="majorHAnsi"/>
          <w:b/>
          <w:color w:val="000000"/>
        </w:rPr>
        <w:t xml:space="preserve">) </w:t>
      </w:r>
      <w:r w:rsidRPr="008F64CA">
        <w:rPr>
          <w:rFonts w:asciiTheme="majorHAnsi" w:hAnsiTheme="majorHAnsi"/>
          <w:b/>
          <w:color w:val="000000"/>
        </w:rPr>
        <w:tab/>
        <w:t xml:space="preserve">Office: </w:t>
      </w:r>
      <w:r w:rsidRPr="008F64CA">
        <w:rPr>
          <w:rFonts w:asciiTheme="majorHAnsi" w:hAnsiTheme="majorHAnsi"/>
          <w:color w:val="000000"/>
        </w:rPr>
        <w:t>Sturm 467</w:t>
      </w:r>
    </w:p>
    <w:p w14:paraId="0222BDCB" w14:textId="7F344E04" w:rsidR="000928B8" w:rsidRPr="008F64CA" w:rsidRDefault="00B4763D" w:rsidP="00B4763D">
      <w:pPr>
        <w:pStyle w:val="Footer"/>
        <w:tabs>
          <w:tab w:val="clear" w:pos="4320"/>
          <w:tab w:val="clear" w:pos="8640"/>
          <w:tab w:val="left" w:pos="6120"/>
        </w:tabs>
        <w:ind w:right="-522"/>
        <w:rPr>
          <w:rFonts w:asciiTheme="majorHAnsi" w:hAnsiTheme="majorHAnsi"/>
          <w:b/>
        </w:rPr>
      </w:pPr>
      <w:r w:rsidRPr="008F64CA">
        <w:rPr>
          <w:rFonts w:asciiTheme="majorHAnsi" w:hAnsiTheme="majorHAnsi"/>
          <w:b/>
        </w:rPr>
        <w:t xml:space="preserve">Sturm Hall </w:t>
      </w:r>
      <w:r w:rsidR="00063624">
        <w:rPr>
          <w:rFonts w:asciiTheme="majorHAnsi" w:hAnsiTheme="majorHAnsi"/>
          <w:b/>
        </w:rPr>
        <w:t>175</w:t>
      </w:r>
      <w:r w:rsidR="000928B8" w:rsidRPr="008F64CA">
        <w:rPr>
          <w:rFonts w:asciiTheme="majorHAnsi" w:hAnsiTheme="majorHAnsi"/>
          <w:b/>
        </w:rPr>
        <w:t xml:space="preserve"> </w:t>
      </w:r>
      <w:r w:rsidR="000928B8" w:rsidRPr="008F64CA">
        <w:rPr>
          <w:rFonts w:asciiTheme="majorHAnsi" w:hAnsiTheme="majorHAnsi"/>
          <w:b/>
        </w:rPr>
        <w:tab/>
        <w:t xml:space="preserve">Phone:  </w:t>
      </w:r>
      <w:r w:rsidR="000928B8" w:rsidRPr="008F64CA">
        <w:rPr>
          <w:rFonts w:asciiTheme="majorHAnsi" w:hAnsiTheme="majorHAnsi"/>
        </w:rPr>
        <w:t>871-2972</w:t>
      </w:r>
    </w:p>
    <w:p w14:paraId="15C8A2BB" w14:textId="6D76E377" w:rsidR="00902F19" w:rsidRDefault="000607DA" w:rsidP="00B4763D">
      <w:pPr>
        <w:pStyle w:val="Footer"/>
        <w:tabs>
          <w:tab w:val="clear" w:pos="4320"/>
          <w:tab w:val="clear" w:pos="8640"/>
          <w:tab w:val="left" w:pos="6120"/>
        </w:tabs>
        <w:ind w:right="-522"/>
        <w:rPr>
          <w:rFonts w:asciiTheme="majorHAnsi" w:hAnsiTheme="majorHAnsi"/>
          <w:color w:val="000000"/>
        </w:rPr>
      </w:pPr>
      <w:r>
        <w:rPr>
          <w:rFonts w:asciiTheme="majorHAnsi" w:hAnsiTheme="majorHAnsi"/>
          <w:b/>
          <w:color w:val="000000"/>
        </w:rPr>
        <w:t>Tues &amp; Thurs</w:t>
      </w:r>
      <w:r w:rsidR="00063624">
        <w:rPr>
          <w:rFonts w:asciiTheme="majorHAnsi" w:hAnsiTheme="majorHAnsi"/>
          <w:b/>
          <w:color w:val="000000"/>
        </w:rPr>
        <w:t>,</w:t>
      </w:r>
      <w:r w:rsidR="00B4763D" w:rsidRPr="008F64CA">
        <w:rPr>
          <w:rFonts w:asciiTheme="majorHAnsi" w:hAnsiTheme="majorHAnsi"/>
          <w:b/>
          <w:color w:val="000000"/>
        </w:rPr>
        <w:t xml:space="preserve"> </w:t>
      </w:r>
      <w:r w:rsidR="00063624" w:rsidRPr="00063624">
        <w:rPr>
          <w:rFonts w:asciiTheme="majorHAnsi" w:hAnsiTheme="majorHAnsi"/>
          <w:b/>
          <w:color w:val="000000"/>
        </w:rPr>
        <w:t>2:00</w:t>
      </w:r>
      <w:r w:rsidR="00B4763D" w:rsidRPr="00063624">
        <w:rPr>
          <w:rFonts w:asciiTheme="majorHAnsi" w:hAnsiTheme="majorHAnsi"/>
          <w:b/>
          <w:color w:val="000000"/>
        </w:rPr>
        <w:t xml:space="preserve"> – </w:t>
      </w:r>
      <w:r w:rsidR="00063624" w:rsidRPr="00063624">
        <w:rPr>
          <w:rFonts w:asciiTheme="majorHAnsi" w:hAnsiTheme="majorHAnsi"/>
          <w:b/>
          <w:color w:val="000000"/>
        </w:rPr>
        <w:t>3</w:t>
      </w:r>
      <w:r w:rsidR="000928B8" w:rsidRPr="00063624">
        <w:rPr>
          <w:rFonts w:asciiTheme="majorHAnsi" w:hAnsiTheme="majorHAnsi"/>
          <w:b/>
          <w:color w:val="000000"/>
        </w:rPr>
        <w:t>:5</w:t>
      </w:r>
      <w:r w:rsidR="00B4763D" w:rsidRPr="00063624">
        <w:rPr>
          <w:rFonts w:asciiTheme="majorHAnsi" w:hAnsiTheme="majorHAnsi"/>
          <w:b/>
          <w:color w:val="000000"/>
        </w:rPr>
        <w:t>0p</w:t>
      </w:r>
      <w:r w:rsidR="00902F19">
        <w:rPr>
          <w:rFonts w:asciiTheme="majorHAnsi" w:hAnsiTheme="majorHAnsi"/>
          <w:color w:val="000000"/>
        </w:rPr>
        <w:tab/>
      </w:r>
      <w:r w:rsidR="00902F19" w:rsidRPr="00902F19">
        <w:rPr>
          <w:rFonts w:asciiTheme="majorHAnsi" w:hAnsiTheme="majorHAnsi"/>
          <w:b/>
          <w:color w:val="000000"/>
        </w:rPr>
        <w:t>Office Hours:</w:t>
      </w:r>
      <w:r w:rsidR="00902F19">
        <w:rPr>
          <w:rFonts w:asciiTheme="majorHAnsi" w:hAnsiTheme="majorHAnsi"/>
          <w:color w:val="000000"/>
        </w:rPr>
        <w:t xml:space="preserve"> </w:t>
      </w:r>
      <w:r>
        <w:rPr>
          <w:rFonts w:asciiTheme="majorHAnsi" w:hAnsiTheme="majorHAnsi"/>
          <w:color w:val="000000"/>
        </w:rPr>
        <w:t>W, F 2</w:t>
      </w:r>
      <w:r w:rsidR="001F6B5A">
        <w:rPr>
          <w:rFonts w:asciiTheme="majorHAnsi" w:hAnsiTheme="majorHAnsi"/>
          <w:color w:val="000000"/>
        </w:rPr>
        <w:t>:00</w:t>
      </w:r>
      <w:r>
        <w:rPr>
          <w:rFonts w:asciiTheme="majorHAnsi" w:hAnsiTheme="majorHAnsi"/>
          <w:color w:val="000000"/>
        </w:rPr>
        <w:t>-4</w:t>
      </w:r>
      <w:r w:rsidR="001F6B5A">
        <w:rPr>
          <w:rFonts w:asciiTheme="majorHAnsi" w:hAnsiTheme="majorHAnsi"/>
          <w:color w:val="000000"/>
        </w:rPr>
        <w:t>:00</w:t>
      </w:r>
      <w:r>
        <w:rPr>
          <w:rFonts w:asciiTheme="majorHAnsi" w:hAnsiTheme="majorHAnsi"/>
          <w:color w:val="000000"/>
        </w:rPr>
        <w:t>p</w:t>
      </w:r>
    </w:p>
    <w:p w14:paraId="3C6F4565" w14:textId="4D179AD4" w:rsidR="00B4763D" w:rsidRPr="008F64CA" w:rsidRDefault="00B4763D" w:rsidP="00B4763D">
      <w:pPr>
        <w:pStyle w:val="Footer"/>
        <w:tabs>
          <w:tab w:val="clear" w:pos="4320"/>
          <w:tab w:val="clear" w:pos="8640"/>
          <w:tab w:val="left" w:pos="6120"/>
        </w:tabs>
        <w:ind w:right="-522"/>
        <w:rPr>
          <w:rFonts w:asciiTheme="majorHAnsi" w:hAnsiTheme="majorHAnsi"/>
          <w:b/>
        </w:rPr>
      </w:pPr>
      <w:r w:rsidRPr="008F64CA">
        <w:rPr>
          <w:rFonts w:asciiTheme="majorHAnsi" w:hAnsiTheme="majorHAnsi"/>
          <w:b/>
        </w:rPr>
        <w:tab/>
      </w:r>
      <w:r w:rsidR="000928B8" w:rsidRPr="008F64CA">
        <w:rPr>
          <w:rFonts w:asciiTheme="majorHAnsi" w:hAnsiTheme="majorHAnsi"/>
          <w:b/>
        </w:rPr>
        <w:t xml:space="preserve">Email: </w:t>
      </w:r>
      <w:hyperlink r:id="rId9" w:history="1">
        <w:r w:rsidR="000928B8" w:rsidRPr="008F64CA">
          <w:rPr>
            <w:rStyle w:val="Hyperlink"/>
            <w:rFonts w:asciiTheme="majorHAnsi" w:hAnsiTheme="majorHAnsi"/>
          </w:rPr>
          <w:t>nancy.wadsworth@du.edu</w:t>
        </w:r>
      </w:hyperlink>
    </w:p>
    <w:p w14:paraId="13C607B0" w14:textId="2E5A6429" w:rsidR="00B4763D" w:rsidRPr="008F64CA" w:rsidRDefault="00B4763D" w:rsidP="00B4763D">
      <w:pPr>
        <w:tabs>
          <w:tab w:val="left" w:pos="6120"/>
        </w:tabs>
        <w:ind w:right="-522"/>
        <w:rPr>
          <w:rFonts w:asciiTheme="majorHAnsi" w:hAnsiTheme="majorHAnsi"/>
        </w:rPr>
      </w:pPr>
      <w:r w:rsidRPr="008F64CA">
        <w:rPr>
          <w:rFonts w:asciiTheme="majorHAnsi" w:hAnsiTheme="majorHAnsi"/>
          <w:b/>
        </w:rPr>
        <w:tab/>
      </w:r>
      <w:r w:rsidRPr="008F64CA">
        <w:rPr>
          <w:rFonts w:asciiTheme="majorHAnsi" w:hAnsiTheme="majorHAnsi"/>
        </w:rPr>
        <w:t xml:space="preserve"> </w:t>
      </w:r>
    </w:p>
    <w:p w14:paraId="79754F70" w14:textId="0D0FDECC" w:rsidR="00B4763D" w:rsidRPr="008F64CA" w:rsidRDefault="00B4763D" w:rsidP="000928B8">
      <w:pPr>
        <w:tabs>
          <w:tab w:val="left" w:pos="6480"/>
        </w:tabs>
        <w:jc w:val="center"/>
        <w:rPr>
          <w:rFonts w:asciiTheme="majorHAnsi" w:hAnsiTheme="majorHAnsi"/>
          <w:b/>
        </w:rPr>
      </w:pPr>
      <w:r w:rsidRPr="008F64CA">
        <w:rPr>
          <w:rFonts w:asciiTheme="majorHAnsi" w:hAnsiTheme="majorHAnsi"/>
          <w:b/>
        </w:rPr>
        <w:t>ASEM: Forgiveness, Politics and Film</w:t>
      </w:r>
    </w:p>
    <w:p w14:paraId="247573F3" w14:textId="12BC2113" w:rsidR="00B4763D" w:rsidRPr="008F64CA" w:rsidRDefault="00B4763D" w:rsidP="00B4763D">
      <w:pPr>
        <w:tabs>
          <w:tab w:val="left" w:pos="6480"/>
        </w:tabs>
        <w:jc w:val="center"/>
        <w:rPr>
          <w:rFonts w:asciiTheme="majorHAnsi" w:hAnsiTheme="majorHAnsi"/>
          <w:b/>
        </w:rPr>
      </w:pPr>
      <w:r w:rsidRPr="008F64CA">
        <w:rPr>
          <w:rFonts w:asciiTheme="majorHAnsi" w:hAnsiTheme="majorHAnsi"/>
          <w:b/>
        </w:rPr>
        <w:t>(“Political Forgiveness”)</w:t>
      </w:r>
    </w:p>
    <w:p w14:paraId="400D0F60" w14:textId="77019C7D" w:rsidR="00B4763D" w:rsidRPr="008F64CA" w:rsidRDefault="000928B8" w:rsidP="00B4763D">
      <w:pPr>
        <w:tabs>
          <w:tab w:val="left" w:pos="6480"/>
        </w:tabs>
        <w:jc w:val="center"/>
        <w:rPr>
          <w:rFonts w:asciiTheme="majorHAnsi" w:hAnsiTheme="majorHAnsi"/>
          <w:b/>
        </w:rPr>
      </w:pPr>
      <w:r w:rsidRPr="008F64CA">
        <w:rPr>
          <w:rFonts w:asciiTheme="majorHAnsi" w:hAnsiTheme="majorHAnsi"/>
          <w:b/>
        </w:rPr>
        <w:t>Winter</w:t>
      </w:r>
      <w:r w:rsidR="00B4763D" w:rsidRPr="008F64CA">
        <w:rPr>
          <w:rFonts w:asciiTheme="majorHAnsi" w:hAnsiTheme="majorHAnsi"/>
          <w:b/>
        </w:rPr>
        <w:t xml:space="preserve"> </w:t>
      </w:r>
      <w:r w:rsidR="00063624">
        <w:rPr>
          <w:rFonts w:asciiTheme="majorHAnsi" w:hAnsiTheme="majorHAnsi"/>
          <w:b/>
        </w:rPr>
        <w:t>2016</w:t>
      </w:r>
    </w:p>
    <w:p w14:paraId="7F3E64D6" w14:textId="77777777" w:rsidR="00B4763D" w:rsidRPr="008F64CA" w:rsidRDefault="00B4763D">
      <w:pPr>
        <w:rPr>
          <w:rFonts w:asciiTheme="majorHAnsi" w:hAnsiTheme="majorHAnsi"/>
          <w:b/>
        </w:rPr>
      </w:pPr>
    </w:p>
    <w:p w14:paraId="16B63007" w14:textId="77777777" w:rsidR="00902F19" w:rsidRDefault="00902F19" w:rsidP="00902F19">
      <w:pPr>
        <w:pBdr>
          <w:top w:val="single" w:sz="4" w:space="1" w:color="auto"/>
        </w:pBdr>
        <w:tabs>
          <w:tab w:val="left" w:pos="6120"/>
        </w:tabs>
        <w:rPr>
          <w:rFonts w:asciiTheme="majorHAnsi" w:hAnsiTheme="majorHAnsi"/>
          <w:b/>
          <w:color w:val="000000"/>
        </w:rPr>
      </w:pPr>
    </w:p>
    <w:p w14:paraId="1DA21B0C" w14:textId="77777777" w:rsidR="00B4763D" w:rsidRPr="008F64CA" w:rsidRDefault="00B4763D" w:rsidP="00B4763D">
      <w:pPr>
        <w:pStyle w:val="Heading2"/>
        <w:rPr>
          <w:rFonts w:asciiTheme="majorHAnsi" w:hAnsiTheme="majorHAnsi"/>
        </w:rPr>
      </w:pPr>
      <w:r w:rsidRPr="008F64CA">
        <w:rPr>
          <w:rFonts w:asciiTheme="majorHAnsi" w:hAnsiTheme="majorHAnsi"/>
        </w:rPr>
        <w:t xml:space="preserve">Description </w:t>
      </w:r>
    </w:p>
    <w:p w14:paraId="307AF725" w14:textId="3C7D969A" w:rsidR="00B4763D" w:rsidRPr="008F64CA" w:rsidRDefault="00B4763D" w:rsidP="00B4763D">
      <w:pPr>
        <w:rPr>
          <w:rFonts w:asciiTheme="majorHAnsi" w:hAnsiTheme="majorHAnsi"/>
        </w:rPr>
      </w:pPr>
      <w:r w:rsidRPr="008F64CA">
        <w:rPr>
          <w:rFonts w:asciiTheme="majorHAnsi" w:hAnsiTheme="majorHAnsi"/>
        </w:rPr>
        <w:t xml:space="preserve">What does it mean to use a framework of “forgiveness” or “reconciliation” to address ideologies, socio-economic systems, and individual actions that have led to profound injury, conflict, injustice, and even genocide? How can one group—or one individual—find peaceful ways to come to terms with another </w:t>
      </w:r>
      <w:r w:rsidR="000928B8" w:rsidRPr="008F64CA">
        <w:rPr>
          <w:rFonts w:asciiTheme="majorHAnsi" w:hAnsiTheme="majorHAnsi"/>
        </w:rPr>
        <w:t>who</w:t>
      </w:r>
      <w:r w:rsidRPr="008F64CA">
        <w:rPr>
          <w:rFonts w:asciiTheme="majorHAnsi" w:hAnsiTheme="majorHAnsi"/>
        </w:rPr>
        <w:t xml:space="preserve"> has damaged or destroyed members of </w:t>
      </w:r>
      <w:r w:rsidR="000928B8" w:rsidRPr="008F64CA">
        <w:rPr>
          <w:rFonts w:asciiTheme="majorHAnsi" w:hAnsiTheme="majorHAnsi"/>
        </w:rPr>
        <w:t>his/her</w:t>
      </w:r>
      <w:r w:rsidRPr="008F64CA">
        <w:rPr>
          <w:rFonts w:asciiTheme="majorHAnsi" w:hAnsiTheme="majorHAnsi"/>
        </w:rPr>
        <w:t xml:space="preserve"> community? What does it mean for former perpetrators and oppressors to “reconcile” in meaningful ways with those they have victimized? It seems confounding. And yet the framework of reconciliation has been used, sometimes with amazing results, in places as diverse as Africa, Europe, Latin America, and the United States, in settings as small as family relationships, and as large as national conflicts. </w:t>
      </w:r>
      <w:r w:rsidR="000928B8" w:rsidRPr="008F64CA">
        <w:rPr>
          <w:rFonts w:asciiTheme="majorHAnsi" w:hAnsiTheme="majorHAnsi"/>
        </w:rPr>
        <w:t>Apology, forgiveness, and reconciliation are in fact</w:t>
      </w:r>
      <w:r w:rsidRPr="008F64CA">
        <w:rPr>
          <w:rFonts w:asciiTheme="majorHAnsi" w:hAnsiTheme="majorHAnsi"/>
        </w:rPr>
        <w:t xml:space="preserve"> potential path</w:t>
      </w:r>
      <w:r w:rsidR="000928B8" w:rsidRPr="008F64CA">
        <w:rPr>
          <w:rFonts w:asciiTheme="majorHAnsi" w:hAnsiTheme="majorHAnsi"/>
        </w:rPr>
        <w:t>s</w:t>
      </w:r>
      <w:r w:rsidRPr="008F64CA">
        <w:rPr>
          <w:rFonts w:asciiTheme="majorHAnsi" w:hAnsiTheme="majorHAnsi"/>
        </w:rPr>
        <w:t xml:space="preserve"> to interpersonal, social, and political healing. This course will investigate a number of philosophies and applied frameworks that have been employed as transformative and peacemaking strategies in various interpersonal, social, and political contexts. We will examine the value (and limitations</w:t>
      </w:r>
      <w:r w:rsidR="00063624">
        <w:rPr>
          <w:rFonts w:asciiTheme="majorHAnsi" w:hAnsiTheme="majorHAnsi"/>
        </w:rPr>
        <w:t xml:space="preserve"> of and obstacles to) </w:t>
      </w:r>
      <w:r w:rsidRPr="008F64CA">
        <w:rPr>
          <w:rFonts w:asciiTheme="majorHAnsi" w:hAnsiTheme="majorHAnsi"/>
        </w:rPr>
        <w:t>core reconciliation concepts, analyze how they have been applied, apply them to some aspect of our own lives, and consider their possible application to ongoing problems in the world today.</w:t>
      </w:r>
    </w:p>
    <w:p w14:paraId="78680DFF" w14:textId="77777777" w:rsidR="00B4763D" w:rsidRPr="008F64CA" w:rsidRDefault="00B4763D" w:rsidP="00B4763D">
      <w:pPr>
        <w:rPr>
          <w:rFonts w:asciiTheme="majorHAnsi" w:hAnsiTheme="majorHAnsi"/>
        </w:rPr>
      </w:pPr>
    </w:p>
    <w:p w14:paraId="4AEDDB62" w14:textId="77777777" w:rsidR="00B4763D" w:rsidRPr="008F64CA" w:rsidRDefault="00B4763D" w:rsidP="00B4763D">
      <w:pPr>
        <w:pStyle w:val="Heading2"/>
        <w:rPr>
          <w:rFonts w:asciiTheme="majorHAnsi" w:hAnsiTheme="majorHAnsi"/>
        </w:rPr>
      </w:pPr>
      <w:r w:rsidRPr="008F64CA">
        <w:rPr>
          <w:rFonts w:asciiTheme="majorHAnsi" w:hAnsiTheme="majorHAnsi"/>
        </w:rPr>
        <w:t>Objectives</w:t>
      </w:r>
    </w:p>
    <w:p w14:paraId="2206203C" w14:textId="77777777" w:rsidR="00B4763D" w:rsidRPr="008F64CA" w:rsidRDefault="00B4763D" w:rsidP="00B4763D">
      <w:pPr>
        <w:rPr>
          <w:rFonts w:asciiTheme="majorHAnsi" w:hAnsiTheme="majorHAnsi"/>
        </w:rPr>
      </w:pPr>
      <w:r w:rsidRPr="008F64CA">
        <w:rPr>
          <w:rFonts w:asciiTheme="majorHAnsi" w:hAnsiTheme="majorHAnsi"/>
        </w:rPr>
        <w:t>In this course students will:</w:t>
      </w:r>
    </w:p>
    <w:p w14:paraId="600F6B45" w14:textId="77777777" w:rsidR="00B4763D" w:rsidRPr="008F64CA" w:rsidRDefault="00B4763D" w:rsidP="00B4763D">
      <w:pPr>
        <w:numPr>
          <w:ilvl w:val="0"/>
          <w:numId w:val="1"/>
        </w:numPr>
        <w:rPr>
          <w:rFonts w:asciiTheme="majorHAnsi" w:hAnsiTheme="majorHAnsi" w:cs="Arial"/>
          <w:szCs w:val="22"/>
        </w:rPr>
      </w:pPr>
      <w:r w:rsidRPr="008F64CA">
        <w:rPr>
          <w:rFonts w:asciiTheme="majorHAnsi" w:hAnsiTheme="majorHAnsi" w:cs="Arial"/>
        </w:rPr>
        <w:t>Be exposed to a variety of definitions of and approaches to apology, forgiveness and reconciliation</w:t>
      </w:r>
      <w:r w:rsidRPr="008F64CA">
        <w:rPr>
          <w:rFonts w:asciiTheme="majorHAnsi" w:hAnsiTheme="majorHAnsi" w:cs="Arial"/>
          <w:szCs w:val="22"/>
        </w:rPr>
        <w:t>, in a number of geographic, interpersonal, and political contexts</w:t>
      </w:r>
    </w:p>
    <w:p w14:paraId="4A932F3A" w14:textId="465A56EB" w:rsidR="00B4763D" w:rsidRPr="008F64CA" w:rsidRDefault="00011A93" w:rsidP="00B4763D">
      <w:pPr>
        <w:numPr>
          <w:ilvl w:val="0"/>
          <w:numId w:val="1"/>
        </w:numPr>
        <w:rPr>
          <w:rFonts w:asciiTheme="majorHAnsi" w:hAnsiTheme="majorHAnsi" w:cs="Arial"/>
          <w:szCs w:val="22"/>
        </w:rPr>
      </w:pPr>
      <w:r>
        <w:rPr>
          <w:rFonts w:asciiTheme="majorHAnsi" w:hAnsiTheme="majorHAnsi" w:cs="Arial"/>
        </w:rPr>
        <w:t>Consider the role of memory, trauma, and recognition in forgiveness processes</w:t>
      </w:r>
    </w:p>
    <w:p w14:paraId="0B8792E6" w14:textId="77777777" w:rsidR="00B4763D" w:rsidRPr="008F64CA" w:rsidRDefault="00B4763D" w:rsidP="00B4763D">
      <w:pPr>
        <w:numPr>
          <w:ilvl w:val="0"/>
          <w:numId w:val="1"/>
        </w:numPr>
        <w:rPr>
          <w:rFonts w:asciiTheme="majorHAnsi" w:hAnsiTheme="majorHAnsi" w:cs="Arial"/>
          <w:szCs w:val="22"/>
        </w:rPr>
      </w:pPr>
      <w:r w:rsidRPr="008F64CA">
        <w:rPr>
          <w:rFonts w:asciiTheme="majorHAnsi" w:hAnsiTheme="majorHAnsi" w:cs="Arial"/>
        </w:rPr>
        <w:t>Discover how idiosyncratic cultural resources like rituals can facilitate and/or hamper forgiveness processes</w:t>
      </w:r>
    </w:p>
    <w:p w14:paraId="6B1B3853" w14:textId="77777777" w:rsidR="00B4763D" w:rsidRPr="008F64CA" w:rsidRDefault="00B4763D" w:rsidP="00B4763D">
      <w:pPr>
        <w:numPr>
          <w:ilvl w:val="0"/>
          <w:numId w:val="1"/>
        </w:numPr>
        <w:rPr>
          <w:rFonts w:asciiTheme="majorHAnsi" w:hAnsiTheme="majorHAnsi" w:cs="Arial"/>
          <w:szCs w:val="22"/>
        </w:rPr>
      </w:pPr>
      <w:r w:rsidRPr="008F64CA">
        <w:rPr>
          <w:rFonts w:asciiTheme="majorHAnsi" w:hAnsiTheme="majorHAnsi" w:cs="Arial"/>
        </w:rPr>
        <w:t>Understand some of the productive tensions between forgiveness and justice models</w:t>
      </w:r>
    </w:p>
    <w:p w14:paraId="0E4CBFE4" w14:textId="77777777" w:rsidR="00B4763D" w:rsidRPr="008F64CA" w:rsidRDefault="00B4763D" w:rsidP="00B4763D">
      <w:pPr>
        <w:numPr>
          <w:ilvl w:val="0"/>
          <w:numId w:val="1"/>
        </w:numPr>
        <w:rPr>
          <w:rFonts w:asciiTheme="majorHAnsi" w:hAnsiTheme="majorHAnsi" w:cs="Arial"/>
          <w:szCs w:val="22"/>
        </w:rPr>
      </w:pPr>
      <w:r w:rsidRPr="008F64CA">
        <w:rPr>
          <w:rFonts w:asciiTheme="majorHAnsi" w:hAnsiTheme="majorHAnsi" w:cs="Arial"/>
        </w:rPr>
        <w:t>Be able to differentiate between political, interpersonal, psychological, and moral or religious realms of forgiveness</w:t>
      </w:r>
    </w:p>
    <w:p w14:paraId="316A4B7F" w14:textId="77777777" w:rsidR="00B4763D" w:rsidRPr="008F64CA" w:rsidRDefault="00B4763D" w:rsidP="00B4763D">
      <w:pPr>
        <w:numPr>
          <w:ilvl w:val="0"/>
          <w:numId w:val="1"/>
        </w:numPr>
        <w:rPr>
          <w:rFonts w:asciiTheme="majorHAnsi" w:hAnsiTheme="majorHAnsi"/>
        </w:rPr>
      </w:pPr>
      <w:r w:rsidRPr="008F64CA">
        <w:rPr>
          <w:rFonts w:asciiTheme="majorHAnsi" w:hAnsiTheme="majorHAnsi" w:cs="Arial"/>
        </w:rPr>
        <w:t xml:space="preserve">Be able to explain the benefits and limitations of forgiveness-based models to prompt individual or cultural shifts </w:t>
      </w:r>
    </w:p>
    <w:p w14:paraId="55DF0D6B" w14:textId="77777777" w:rsidR="00B4763D" w:rsidRPr="008F64CA" w:rsidRDefault="00B4763D" w:rsidP="00B4763D">
      <w:pPr>
        <w:numPr>
          <w:ilvl w:val="0"/>
          <w:numId w:val="1"/>
        </w:numPr>
        <w:rPr>
          <w:rFonts w:asciiTheme="majorHAnsi" w:hAnsiTheme="majorHAnsi"/>
        </w:rPr>
      </w:pPr>
      <w:r w:rsidRPr="008F64CA">
        <w:rPr>
          <w:rFonts w:asciiTheme="majorHAnsi" w:hAnsiTheme="majorHAnsi" w:cs="Arial"/>
          <w:szCs w:val="22"/>
        </w:rPr>
        <w:t xml:space="preserve">Gain analytical skills that will help </w:t>
      </w:r>
      <w:r w:rsidRPr="008F64CA">
        <w:rPr>
          <w:rFonts w:asciiTheme="majorHAnsi" w:hAnsiTheme="majorHAnsi" w:cs="Arial"/>
        </w:rPr>
        <w:t>evaluate the limits of reconciliation approaches</w:t>
      </w:r>
    </w:p>
    <w:p w14:paraId="6912AA3E" w14:textId="2AC72F8F" w:rsidR="00B4763D" w:rsidRPr="008F64CA" w:rsidRDefault="00011A93" w:rsidP="00B4763D">
      <w:pPr>
        <w:numPr>
          <w:ilvl w:val="0"/>
          <w:numId w:val="1"/>
        </w:numPr>
        <w:rPr>
          <w:rFonts w:asciiTheme="majorHAnsi" w:hAnsiTheme="majorHAnsi"/>
        </w:rPr>
      </w:pPr>
      <w:r>
        <w:rPr>
          <w:rFonts w:asciiTheme="majorHAnsi" w:hAnsiTheme="majorHAnsi" w:cs="Arial"/>
        </w:rPr>
        <w:t>Team teach, in a small group, a segment of course material.</w:t>
      </w:r>
    </w:p>
    <w:p w14:paraId="0C1A0DB4" w14:textId="51C352BD" w:rsidR="00B4763D" w:rsidRPr="008F64CA" w:rsidRDefault="00B4763D" w:rsidP="00B4763D">
      <w:pPr>
        <w:numPr>
          <w:ilvl w:val="0"/>
          <w:numId w:val="1"/>
        </w:numPr>
        <w:rPr>
          <w:rFonts w:asciiTheme="majorHAnsi" w:hAnsiTheme="majorHAnsi"/>
        </w:rPr>
      </w:pPr>
      <w:r w:rsidRPr="008F64CA">
        <w:rPr>
          <w:rFonts w:asciiTheme="majorHAnsi" w:hAnsiTheme="majorHAnsi" w:cs="Arial"/>
        </w:rPr>
        <w:t>Employ personal reflection in order to leverage</w:t>
      </w:r>
      <w:r w:rsidR="00011A93">
        <w:rPr>
          <w:rFonts w:asciiTheme="majorHAnsi" w:hAnsiTheme="majorHAnsi" w:cs="Arial"/>
        </w:rPr>
        <w:t xml:space="preserve"> theoretical</w:t>
      </w:r>
      <w:r w:rsidRPr="008F64CA">
        <w:rPr>
          <w:rFonts w:asciiTheme="majorHAnsi" w:hAnsiTheme="majorHAnsi" w:cs="Arial"/>
        </w:rPr>
        <w:t xml:space="preserve"> insights </w:t>
      </w:r>
    </w:p>
    <w:p w14:paraId="5E8C6B8F" w14:textId="77777777" w:rsidR="00B4763D" w:rsidRPr="008F64CA" w:rsidRDefault="00B4763D" w:rsidP="00B4763D">
      <w:pPr>
        <w:numPr>
          <w:ilvl w:val="0"/>
          <w:numId w:val="1"/>
        </w:numPr>
        <w:rPr>
          <w:rFonts w:asciiTheme="majorHAnsi" w:hAnsiTheme="majorHAnsi"/>
        </w:rPr>
      </w:pPr>
      <w:r w:rsidRPr="008F64CA">
        <w:rPr>
          <w:rFonts w:asciiTheme="majorHAnsi" w:hAnsiTheme="majorHAnsi" w:cs="Arial"/>
        </w:rPr>
        <w:t>Use writing, on a daily basis, to facilitate all the above learning objectives.</w:t>
      </w:r>
    </w:p>
    <w:p w14:paraId="4976D7D8" w14:textId="77777777" w:rsidR="00542032" w:rsidRPr="008F64CA" w:rsidRDefault="00542032" w:rsidP="00B4763D">
      <w:pPr>
        <w:rPr>
          <w:rFonts w:asciiTheme="majorHAnsi" w:hAnsiTheme="majorHAnsi"/>
          <w:b/>
        </w:rPr>
      </w:pPr>
    </w:p>
    <w:p w14:paraId="1E0CA869" w14:textId="27434F6F" w:rsidR="00B4763D" w:rsidRPr="008F64CA" w:rsidRDefault="00AF6FB8" w:rsidP="00B4763D">
      <w:pPr>
        <w:rPr>
          <w:rFonts w:asciiTheme="majorHAnsi" w:hAnsiTheme="majorHAnsi"/>
          <w:b/>
        </w:rPr>
      </w:pPr>
      <w:r w:rsidRPr="008F64CA">
        <w:rPr>
          <w:rFonts w:asciiTheme="majorHAnsi" w:hAnsiTheme="majorHAnsi"/>
          <w:b/>
        </w:rPr>
        <w:t>Required Course Readings</w:t>
      </w:r>
    </w:p>
    <w:p w14:paraId="189478BE" w14:textId="28B853F7" w:rsidR="00B4763D" w:rsidRPr="008F64CA" w:rsidRDefault="00B4763D" w:rsidP="00B4763D">
      <w:pPr>
        <w:pStyle w:val="ListParagraph"/>
        <w:ind w:left="0"/>
        <w:rPr>
          <w:rFonts w:asciiTheme="majorHAnsi" w:hAnsiTheme="majorHAnsi"/>
        </w:rPr>
      </w:pPr>
      <w:r w:rsidRPr="008F64CA">
        <w:rPr>
          <w:rFonts w:asciiTheme="majorHAnsi" w:hAnsiTheme="majorHAnsi"/>
        </w:rPr>
        <w:t xml:space="preserve">The following required books are available at the DU bookstore (or, if you prefer, any online source), and the </w:t>
      </w:r>
      <w:r w:rsidR="000928B8" w:rsidRPr="008F64CA">
        <w:rPr>
          <w:rFonts w:asciiTheme="majorHAnsi" w:hAnsiTheme="majorHAnsi"/>
        </w:rPr>
        <w:t>Jung is</w:t>
      </w:r>
      <w:r w:rsidRPr="008F64CA">
        <w:rPr>
          <w:rFonts w:asciiTheme="majorHAnsi" w:hAnsiTheme="majorHAnsi"/>
        </w:rPr>
        <w:t xml:space="preserve"> also available online via the library. It will be easier for all of us if we’re reading from the same copy, but if you prefer the online versions, please bring your e-reader or laptop to class (and not just your phone, please). We will be reading them in the order listed.</w:t>
      </w:r>
    </w:p>
    <w:p w14:paraId="12E8CF97" w14:textId="77777777" w:rsidR="00B4763D" w:rsidRPr="008F64CA" w:rsidRDefault="00B4763D" w:rsidP="00B4763D">
      <w:pPr>
        <w:pStyle w:val="ListParagraph"/>
        <w:rPr>
          <w:rFonts w:asciiTheme="majorHAnsi" w:hAnsiTheme="majorHAnsi"/>
        </w:rPr>
      </w:pPr>
    </w:p>
    <w:p w14:paraId="0870A109" w14:textId="0006270D" w:rsidR="00B4763D" w:rsidRPr="008F64CA" w:rsidRDefault="00B4763D" w:rsidP="00B4763D">
      <w:pPr>
        <w:ind w:left="720"/>
        <w:rPr>
          <w:rFonts w:asciiTheme="majorHAnsi" w:hAnsiTheme="majorHAnsi"/>
        </w:rPr>
      </w:pPr>
      <w:r w:rsidRPr="008F64CA">
        <w:rPr>
          <w:rFonts w:asciiTheme="majorHAnsi" w:hAnsiTheme="majorHAnsi"/>
        </w:rPr>
        <w:t xml:space="preserve">Simon Weisenthal, </w:t>
      </w:r>
      <w:r w:rsidRPr="008F64CA">
        <w:rPr>
          <w:rFonts w:asciiTheme="majorHAnsi" w:hAnsiTheme="majorHAnsi"/>
          <w:i/>
        </w:rPr>
        <w:t xml:space="preserve">The Sunflower </w:t>
      </w:r>
      <w:r w:rsidRPr="008F64CA">
        <w:rPr>
          <w:rFonts w:asciiTheme="majorHAnsi" w:hAnsiTheme="majorHAnsi"/>
        </w:rPr>
        <w:t>(Also available online via library.)</w:t>
      </w:r>
    </w:p>
    <w:p w14:paraId="63DE8D31" w14:textId="77777777" w:rsidR="00B4763D" w:rsidRPr="008F64CA" w:rsidRDefault="00B4763D" w:rsidP="00B4763D">
      <w:pPr>
        <w:pStyle w:val="ListParagraph"/>
        <w:ind w:left="1440"/>
        <w:rPr>
          <w:rFonts w:asciiTheme="majorHAnsi" w:hAnsiTheme="majorHAnsi"/>
        </w:rPr>
      </w:pPr>
    </w:p>
    <w:p w14:paraId="6BDB701B" w14:textId="0714CA02" w:rsidR="00B4763D" w:rsidRPr="008F64CA" w:rsidRDefault="00B4763D" w:rsidP="00B4763D">
      <w:pPr>
        <w:ind w:left="720"/>
        <w:rPr>
          <w:rFonts w:asciiTheme="majorHAnsi" w:hAnsiTheme="majorHAnsi"/>
        </w:rPr>
      </w:pPr>
      <w:r w:rsidRPr="008F64CA">
        <w:rPr>
          <w:rFonts w:asciiTheme="majorHAnsi" w:hAnsiTheme="majorHAnsi"/>
        </w:rPr>
        <w:t xml:space="preserve">Carl Jung, </w:t>
      </w:r>
      <w:r w:rsidRPr="008F64CA">
        <w:rPr>
          <w:rFonts w:asciiTheme="majorHAnsi" w:hAnsiTheme="majorHAnsi"/>
          <w:i/>
        </w:rPr>
        <w:t xml:space="preserve">The Undiscovered Self </w:t>
      </w:r>
      <w:r w:rsidRPr="008F64CA">
        <w:rPr>
          <w:rFonts w:asciiTheme="majorHAnsi" w:hAnsiTheme="majorHAnsi"/>
        </w:rPr>
        <w:t>(Nal Publishing, 2006; also available online via library.)</w:t>
      </w:r>
    </w:p>
    <w:p w14:paraId="5C68BDCF" w14:textId="77777777" w:rsidR="00B4763D" w:rsidRPr="008F64CA" w:rsidRDefault="00B4763D" w:rsidP="00B4763D">
      <w:pPr>
        <w:ind w:left="720"/>
        <w:rPr>
          <w:rFonts w:asciiTheme="majorHAnsi" w:hAnsiTheme="majorHAnsi"/>
        </w:rPr>
      </w:pPr>
    </w:p>
    <w:p w14:paraId="39468DBC" w14:textId="77777777" w:rsidR="00B4763D" w:rsidRPr="008F64CA" w:rsidRDefault="00B4763D" w:rsidP="00B4763D">
      <w:pPr>
        <w:ind w:left="720"/>
        <w:rPr>
          <w:rFonts w:asciiTheme="majorHAnsi" w:hAnsiTheme="majorHAnsi"/>
        </w:rPr>
      </w:pPr>
      <w:r w:rsidRPr="008F64CA">
        <w:rPr>
          <w:rFonts w:asciiTheme="majorHAnsi" w:hAnsiTheme="majorHAnsi"/>
        </w:rPr>
        <w:t xml:space="preserve">Desmond Tutu, </w:t>
      </w:r>
      <w:r w:rsidRPr="008F64CA">
        <w:rPr>
          <w:rFonts w:asciiTheme="majorHAnsi" w:hAnsiTheme="majorHAnsi"/>
          <w:i/>
        </w:rPr>
        <w:t xml:space="preserve">No Future Without Forgiveness </w:t>
      </w:r>
      <w:r w:rsidRPr="008F64CA">
        <w:rPr>
          <w:rFonts w:asciiTheme="majorHAnsi" w:hAnsiTheme="majorHAnsi"/>
        </w:rPr>
        <w:t>(Doubleday, 1999).</w:t>
      </w:r>
    </w:p>
    <w:p w14:paraId="62A000A2" w14:textId="77777777" w:rsidR="00542032" w:rsidRPr="008F64CA" w:rsidRDefault="00542032" w:rsidP="00542032">
      <w:pPr>
        <w:widowControl w:val="0"/>
        <w:autoSpaceDE w:val="0"/>
        <w:autoSpaceDN w:val="0"/>
        <w:adjustRightInd w:val="0"/>
        <w:rPr>
          <w:rFonts w:asciiTheme="majorHAnsi" w:hAnsiTheme="majorHAnsi"/>
        </w:rPr>
      </w:pPr>
    </w:p>
    <w:p w14:paraId="2F4541F6" w14:textId="261BAD2B" w:rsidR="00542032" w:rsidRPr="008F64CA" w:rsidRDefault="00542032" w:rsidP="00542032">
      <w:pPr>
        <w:widowControl w:val="0"/>
        <w:autoSpaceDE w:val="0"/>
        <w:autoSpaceDN w:val="0"/>
        <w:adjustRightInd w:val="0"/>
        <w:rPr>
          <w:rFonts w:asciiTheme="majorHAnsi" w:hAnsiTheme="majorHAnsi"/>
        </w:rPr>
      </w:pPr>
      <w:r w:rsidRPr="008F64CA">
        <w:rPr>
          <w:rFonts w:asciiTheme="majorHAnsi" w:hAnsiTheme="majorHAnsi"/>
        </w:rPr>
        <w:t xml:space="preserve">You will complete </w:t>
      </w:r>
      <w:r w:rsidR="00011A93">
        <w:rPr>
          <w:rFonts w:asciiTheme="majorHAnsi" w:hAnsiTheme="majorHAnsi"/>
        </w:rPr>
        <w:t>10</w:t>
      </w:r>
      <w:r w:rsidRPr="008F64CA">
        <w:rPr>
          <w:rFonts w:asciiTheme="majorHAnsi" w:hAnsiTheme="majorHAnsi"/>
        </w:rPr>
        <w:t xml:space="preserve"> </w:t>
      </w:r>
      <w:r w:rsidRPr="008F64CA">
        <w:rPr>
          <w:rFonts w:asciiTheme="majorHAnsi" w:hAnsiTheme="majorHAnsi"/>
          <w:b/>
        </w:rPr>
        <w:t>learning modules</w:t>
      </w:r>
      <w:r w:rsidRPr="008F64CA">
        <w:rPr>
          <w:rFonts w:asciiTheme="majorHAnsi" w:hAnsiTheme="majorHAnsi"/>
        </w:rPr>
        <w:t xml:space="preserve"> throughout the course (</w:t>
      </w:r>
      <w:r w:rsidR="000928B8" w:rsidRPr="008F64CA">
        <w:rPr>
          <w:rFonts w:asciiTheme="majorHAnsi" w:hAnsiTheme="majorHAnsi"/>
        </w:rPr>
        <w:t>one</w:t>
      </w:r>
      <w:r w:rsidRPr="008F64CA">
        <w:rPr>
          <w:rFonts w:asciiTheme="majorHAnsi" w:hAnsiTheme="majorHAnsi"/>
        </w:rPr>
        <w:t xml:space="preserve"> per week). Each module will typically consist of a number of </w:t>
      </w:r>
      <w:r w:rsidR="006C2CB4" w:rsidRPr="008F64CA">
        <w:rPr>
          <w:rFonts w:asciiTheme="majorHAnsi" w:hAnsiTheme="majorHAnsi"/>
        </w:rPr>
        <w:t>activitie</w:t>
      </w:r>
      <w:r w:rsidRPr="008F64CA">
        <w:rPr>
          <w:rFonts w:asciiTheme="majorHAnsi" w:hAnsiTheme="majorHAnsi"/>
        </w:rPr>
        <w:t>s, such as:</w:t>
      </w:r>
    </w:p>
    <w:p w14:paraId="0F003E8E" w14:textId="77777777" w:rsidR="00542032" w:rsidRPr="008F64CA" w:rsidRDefault="00542032" w:rsidP="00542032">
      <w:pPr>
        <w:widowControl w:val="0"/>
        <w:autoSpaceDE w:val="0"/>
        <w:autoSpaceDN w:val="0"/>
        <w:adjustRightInd w:val="0"/>
        <w:rPr>
          <w:rFonts w:asciiTheme="majorHAnsi" w:hAnsiTheme="majorHAnsi"/>
        </w:rPr>
      </w:pPr>
    </w:p>
    <w:p w14:paraId="176C8C4E" w14:textId="77777777" w:rsidR="00542032" w:rsidRPr="008F64CA" w:rsidRDefault="00542032" w:rsidP="00542032">
      <w:pPr>
        <w:widowControl w:val="0"/>
        <w:numPr>
          <w:ilvl w:val="0"/>
          <w:numId w:val="2"/>
        </w:numPr>
        <w:autoSpaceDE w:val="0"/>
        <w:autoSpaceDN w:val="0"/>
        <w:adjustRightInd w:val="0"/>
        <w:rPr>
          <w:rFonts w:asciiTheme="majorHAnsi" w:hAnsiTheme="majorHAnsi"/>
        </w:rPr>
      </w:pPr>
      <w:r w:rsidRPr="008F64CA">
        <w:rPr>
          <w:rFonts w:asciiTheme="majorHAnsi" w:hAnsiTheme="majorHAnsi"/>
        </w:rPr>
        <w:t xml:space="preserve">assigned readings from the syllabus texts </w:t>
      </w:r>
    </w:p>
    <w:p w14:paraId="3A4F4116" w14:textId="27B4F033" w:rsidR="00542032" w:rsidRPr="008F64CA" w:rsidRDefault="00542032" w:rsidP="00542032">
      <w:pPr>
        <w:widowControl w:val="0"/>
        <w:numPr>
          <w:ilvl w:val="0"/>
          <w:numId w:val="2"/>
        </w:numPr>
        <w:autoSpaceDE w:val="0"/>
        <w:autoSpaceDN w:val="0"/>
        <w:adjustRightInd w:val="0"/>
        <w:rPr>
          <w:rFonts w:asciiTheme="majorHAnsi" w:hAnsiTheme="majorHAnsi"/>
        </w:rPr>
      </w:pPr>
      <w:r w:rsidRPr="008F64CA">
        <w:rPr>
          <w:rFonts w:asciiTheme="majorHAnsi" w:hAnsiTheme="majorHAnsi"/>
        </w:rPr>
        <w:t xml:space="preserve">related </w:t>
      </w:r>
      <w:r w:rsidR="006C2CB4" w:rsidRPr="008F64CA">
        <w:rPr>
          <w:rFonts w:asciiTheme="majorHAnsi" w:hAnsiTheme="majorHAnsi"/>
        </w:rPr>
        <w:t>web</w:t>
      </w:r>
      <w:r w:rsidR="00007F77">
        <w:rPr>
          <w:rFonts w:asciiTheme="majorHAnsi" w:hAnsiTheme="majorHAnsi"/>
        </w:rPr>
        <w:t xml:space="preserve"> </w:t>
      </w:r>
      <w:r w:rsidR="006C2CB4" w:rsidRPr="008F64CA">
        <w:rPr>
          <w:rFonts w:asciiTheme="majorHAnsi" w:hAnsiTheme="majorHAnsi"/>
        </w:rPr>
        <w:t>links</w:t>
      </w:r>
      <w:r w:rsidRPr="008F64CA">
        <w:rPr>
          <w:rFonts w:asciiTheme="majorHAnsi" w:hAnsiTheme="majorHAnsi"/>
        </w:rPr>
        <w:t xml:space="preserve"> or videos</w:t>
      </w:r>
      <w:r w:rsidR="006C2CB4" w:rsidRPr="008F64CA">
        <w:rPr>
          <w:rFonts w:asciiTheme="majorHAnsi" w:hAnsiTheme="majorHAnsi"/>
        </w:rPr>
        <w:t xml:space="preserve"> (usually viewed online</w:t>
      </w:r>
      <w:r w:rsidR="00AF6FB8" w:rsidRPr="008F64CA">
        <w:rPr>
          <w:rFonts w:asciiTheme="majorHAnsi" w:hAnsiTheme="majorHAnsi"/>
        </w:rPr>
        <w:t xml:space="preserve"> before class</w:t>
      </w:r>
      <w:r w:rsidR="006C2CB4" w:rsidRPr="008F64CA">
        <w:rPr>
          <w:rFonts w:asciiTheme="majorHAnsi" w:hAnsiTheme="majorHAnsi"/>
        </w:rPr>
        <w:t>)</w:t>
      </w:r>
    </w:p>
    <w:p w14:paraId="0D80BE0A" w14:textId="39075C33" w:rsidR="00542032" w:rsidRPr="008F64CA" w:rsidRDefault="00542032" w:rsidP="00542032">
      <w:pPr>
        <w:widowControl w:val="0"/>
        <w:numPr>
          <w:ilvl w:val="0"/>
          <w:numId w:val="2"/>
        </w:numPr>
        <w:autoSpaceDE w:val="0"/>
        <w:autoSpaceDN w:val="0"/>
        <w:adjustRightInd w:val="0"/>
        <w:rPr>
          <w:rFonts w:asciiTheme="majorHAnsi" w:hAnsiTheme="majorHAnsi"/>
        </w:rPr>
      </w:pPr>
      <w:r w:rsidRPr="008F64CA">
        <w:rPr>
          <w:rFonts w:asciiTheme="majorHAnsi" w:hAnsiTheme="majorHAnsi"/>
        </w:rPr>
        <w:t xml:space="preserve">professor-led lessons </w:t>
      </w:r>
    </w:p>
    <w:p w14:paraId="1F073F54" w14:textId="77777777" w:rsidR="00542032" w:rsidRPr="008F64CA" w:rsidRDefault="00542032" w:rsidP="00542032">
      <w:pPr>
        <w:widowControl w:val="0"/>
        <w:numPr>
          <w:ilvl w:val="0"/>
          <w:numId w:val="2"/>
        </w:numPr>
        <w:autoSpaceDE w:val="0"/>
        <w:autoSpaceDN w:val="0"/>
        <w:adjustRightInd w:val="0"/>
        <w:rPr>
          <w:rFonts w:asciiTheme="majorHAnsi" w:hAnsiTheme="majorHAnsi"/>
        </w:rPr>
      </w:pPr>
      <w:r w:rsidRPr="008F64CA">
        <w:rPr>
          <w:rFonts w:asciiTheme="majorHAnsi" w:hAnsiTheme="majorHAnsi"/>
        </w:rPr>
        <w:t>assignments to post comments and responses to online discussion questions</w:t>
      </w:r>
    </w:p>
    <w:p w14:paraId="74154E1B" w14:textId="77777777" w:rsidR="00542032" w:rsidRPr="008F64CA" w:rsidRDefault="00542032" w:rsidP="00542032">
      <w:pPr>
        <w:widowControl w:val="0"/>
        <w:numPr>
          <w:ilvl w:val="0"/>
          <w:numId w:val="2"/>
        </w:numPr>
        <w:autoSpaceDE w:val="0"/>
        <w:autoSpaceDN w:val="0"/>
        <w:adjustRightInd w:val="0"/>
        <w:rPr>
          <w:rFonts w:asciiTheme="majorHAnsi" w:hAnsiTheme="majorHAnsi"/>
        </w:rPr>
      </w:pPr>
      <w:r w:rsidRPr="008F64CA">
        <w:rPr>
          <w:rFonts w:asciiTheme="majorHAnsi" w:hAnsiTheme="majorHAnsi"/>
        </w:rPr>
        <w:t xml:space="preserve">a writing, blog or small group project assignment. </w:t>
      </w:r>
    </w:p>
    <w:p w14:paraId="706264C8" w14:textId="77777777" w:rsidR="00542032" w:rsidRPr="008F64CA" w:rsidRDefault="00542032" w:rsidP="00542032">
      <w:pPr>
        <w:widowControl w:val="0"/>
        <w:autoSpaceDE w:val="0"/>
        <w:autoSpaceDN w:val="0"/>
        <w:adjustRightInd w:val="0"/>
        <w:ind w:left="720"/>
        <w:rPr>
          <w:rFonts w:asciiTheme="majorHAnsi" w:hAnsiTheme="majorHAnsi"/>
        </w:rPr>
      </w:pPr>
    </w:p>
    <w:p w14:paraId="09C139FB" w14:textId="02C15BEB" w:rsidR="00542032" w:rsidRPr="008F64CA" w:rsidRDefault="00011A93" w:rsidP="00542032">
      <w:pPr>
        <w:widowControl w:val="0"/>
        <w:autoSpaceDE w:val="0"/>
        <w:autoSpaceDN w:val="0"/>
        <w:adjustRightInd w:val="0"/>
        <w:rPr>
          <w:rFonts w:asciiTheme="majorHAnsi" w:hAnsiTheme="majorHAnsi"/>
        </w:rPr>
      </w:pPr>
      <w:r>
        <w:rPr>
          <w:rFonts w:asciiTheme="majorHAnsi" w:hAnsiTheme="majorHAnsi"/>
        </w:rPr>
        <w:t xml:space="preserve">Modules that involve reading or exercises via Canvas are available under </w:t>
      </w:r>
      <w:r w:rsidRPr="00011A93">
        <w:rPr>
          <w:rFonts w:asciiTheme="majorHAnsi" w:hAnsiTheme="majorHAnsi"/>
          <w:b/>
        </w:rPr>
        <w:t>Modules</w:t>
      </w:r>
      <w:r>
        <w:rPr>
          <w:rFonts w:asciiTheme="majorHAnsi" w:hAnsiTheme="majorHAnsi"/>
        </w:rPr>
        <w:t xml:space="preserve"> in canvas. </w:t>
      </w:r>
      <w:r w:rsidR="00542032" w:rsidRPr="008F64CA">
        <w:rPr>
          <w:rFonts w:asciiTheme="majorHAnsi" w:hAnsiTheme="majorHAnsi"/>
        </w:rPr>
        <w:t xml:space="preserve">See the </w:t>
      </w:r>
      <w:r w:rsidR="00542032" w:rsidRPr="008F64CA">
        <w:rPr>
          <w:rFonts w:asciiTheme="majorHAnsi" w:hAnsiTheme="majorHAnsi"/>
          <w:b/>
        </w:rPr>
        <w:t>course schedule</w:t>
      </w:r>
      <w:r w:rsidR="00542032" w:rsidRPr="008F64CA">
        <w:rPr>
          <w:rFonts w:asciiTheme="majorHAnsi" w:hAnsiTheme="majorHAnsi"/>
        </w:rPr>
        <w:t xml:space="preserve"> </w:t>
      </w:r>
      <w:r w:rsidR="00902F19">
        <w:rPr>
          <w:rFonts w:asciiTheme="majorHAnsi" w:hAnsiTheme="majorHAnsi"/>
        </w:rPr>
        <w:t xml:space="preserve">on the syllabus and in Canvas </w:t>
      </w:r>
      <w:r w:rsidR="00542032" w:rsidRPr="008F64CA">
        <w:rPr>
          <w:rFonts w:asciiTheme="majorHAnsi" w:hAnsiTheme="majorHAnsi"/>
        </w:rPr>
        <w:t>for specific dates.</w:t>
      </w:r>
    </w:p>
    <w:p w14:paraId="6A68EA97" w14:textId="77777777" w:rsidR="00063624" w:rsidRDefault="00063624" w:rsidP="00542032">
      <w:pPr>
        <w:widowControl w:val="0"/>
        <w:autoSpaceDE w:val="0"/>
        <w:autoSpaceDN w:val="0"/>
        <w:adjustRightInd w:val="0"/>
        <w:rPr>
          <w:rFonts w:asciiTheme="majorHAnsi" w:hAnsiTheme="majorHAnsi"/>
          <w:b/>
        </w:rPr>
      </w:pPr>
    </w:p>
    <w:p w14:paraId="63E5A74E" w14:textId="6FB0BEE5" w:rsidR="003661E9" w:rsidRPr="008F64CA" w:rsidRDefault="003661E9" w:rsidP="003661E9">
      <w:pPr>
        <w:rPr>
          <w:rFonts w:asciiTheme="majorHAnsi" w:hAnsiTheme="majorHAnsi"/>
          <w:b/>
        </w:rPr>
      </w:pPr>
      <w:r w:rsidRPr="008F64CA">
        <w:rPr>
          <w:rFonts w:asciiTheme="majorHAnsi" w:hAnsiTheme="majorHAnsi"/>
          <w:b/>
        </w:rPr>
        <w:t>Course Requirements</w:t>
      </w:r>
    </w:p>
    <w:p w14:paraId="7C504CA0" w14:textId="77777777" w:rsidR="003661E9" w:rsidRPr="008F64CA" w:rsidRDefault="003661E9" w:rsidP="003661E9">
      <w:pPr>
        <w:rPr>
          <w:rFonts w:asciiTheme="majorHAnsi" w:hAnsiTheme="majorHAnsi"/>
        </w:rPr>
      </w:pPr>
    </w:p>
    <w:p w14:paraId="6EC1EB24" w14:textId="77777777" w:rsidR="006C2CB4" w:rsidRPr="008F64CA" w:rsidRDefault="006C2CB4" w:rsidP="006C2CB4">
      <w:pPr>
        <w:rPr>
          <w:rFonts w:asciiTheme="majorHAnsi" w:hAnsiTheme="majorHAnsi" w:cs="Arial"/>
          <w:b/>
        </w:rPr>
      </w:pPr>
      <w:r w:rsidRPr="008F64CA">
        <w:rPr>
          <w:rFonts w:asciiTheme="majorHAnsi" w:hAnsiTheme="majorHAnsi" w:cs="Arial"/>
          <w:b/>
        </w:rPr>
        <w:t>Engagement and Community Membership</w:t>
      </w:r>
    </w:p>
    <w:p w14:paraId="2066C6D5" w14:textId="36785505" w:rsidR="006C2CB4" w:rsidRPr="008F64CA" w:rsidRDefault="006C2CB4" w:rsidP="006C2CB4">
      <w:pPr>
        <w:rPr>
          <w:rFonts w:asciiTheme="majorHAnsi" w:hAnsiTheme="majorHAnsi" w:cs="Arial"/>
        </w:rPr>
      </w:pPr>
      <w:r w:rsidRPr="008F64CA">
        <w:rPr>
          <w:rFonts w:asciiTheme="majorHAnsi" w:hAnsiTheme="majorHAnsi" w:cs="Arial"/>
        </w:rPr>
        <w:t xml:space="preserve">This course is intellectually challenging, writing intensive, and emotionally </w:t>
      </w:r>
      <w:r w:rsidRPr="008F64CA">
        <w:rPr>
          <w:rFonts w:asciiTheme="majorHAnsi" w:hAnsiTheme="majorHAnsi" w:cs="Arial"/>
          <w:i/>
        </w:rPr>
        <w:t>intense</w:t>
      </w:r>
      <w:r w:rsidRPr="008F64CA">
        <w:rPr>
          <w:rFonts w:asciiTheme="majorHAnsi" w:hAnsiTheme="majorHAnsi" w:cs="Arial"/>
        </w:rPr>
        <w:t>. But as we explore this material together, we will also be building a supportive community of learning, in which you can integrate difficult course concepts and develop your own personal take on the topic(s) of forgiveness and reconciliation with support from the other members of the class.</w:t>
      </w:r>
      <w:r w:rsidR="00011A93">
        <w:rPr>
          <w:rFonts w:asciiTheme="majorHAnsi" w:hAnsiTheme="majorHAnsi" w:cs="Arial"/>
        </w:rPr>
        <w:t xml:space="preserve"> Respect and civility are important, as always.</w:t>
      </w:r>
    </w:p>
    <w:p w14:paraId="21E68B82" w14:textId="77777777" w:rsidR="006C2CB4" w:rsidRPr="008F64CA" w:rsidRDefault="006C2CB4" w:rsidP="006C2CB4">
      <w:pPr>
        <w:rPr>
          <w:rFonts w:asciiTheme="majorHAnsi" w:hAnsiTheme="majorHAnsi" w:cs="Arial"/>
        </w:rPr>
      </w:pPr>
    </w:p>
    <w:p w14:paraId="6E372504" w14:textId="41627303" w:rsidR="006C2CB4" w:rsidRPr="008F64CA" w:rsidRDefault="006C2CB4" w:rsidP="00011A93">
      <w:pPr>
        <w:rPr>
          <w:rFonts w:asciiTheme="majorHAnsi" w:hAnsiTheme="majorHAnsi" w:cs="Arial"/>
        </w:rPr>
      </w:pPr>
      <w:r w:rsidRPr="008F64CA">
        <w:rPr>
          <w:rFonts w:asciiTheme="majorHAnsi" w:hAnsiTheme="majorHAnsi" w:cs="Arial"/>
          <w:b/>
        </w:rPr>
        <w:t>Class Participation</w:t>
      </w:r>
      <w:r w:rsidR="00063624">
        <w:rPr>
          <w:rFonts w:asciiTheme="majorHAnsi" w:hAnsiTheme="majorHAnsi" w:cs="Arial"/>
          <w:b/>
        </w:rPr>
        <w:t xml:space="preserve"> and attendance</w:t>
      </w:r>
      <w:r w:rsidRPr="008F64CA">
        <w:rPr>
          <w:rFonts w:asciiTheme="majorHAnsi" w:hAnsiTheme="majorHAnsi" w:cs="Arial"/>
          <w:b/>
        </w:rPr>
        <w:t>:</w:t>
      </w:r>
      <w:r w:rsidRPr="008F64CA">
        <w:rPr>
          <w:rFonts w:asciiTheme="majorHAnsi" w:hAnsiTheme="majorHAnsi" w:cs="Arial"/>
        </w:rPr>
        <w:t xml:space="preserve"> My baseline expectation for participation includes showing up (physically or virtually, depending on the assignment) having</w:t>
      </w:r>
      <w:r w:rsidR="00011A93">
        <w:rPr>
          <w:rFonts w:asciiTheme="majorHAnsi" w:hAnsiTheme="majorHAnsi" w:cs="Arial"/>
        </w:rPr>
        <w:t xml:space="preserve"> already</w:t>
      </w:r>
      <w:r w:rsidRPr="008F64CA">
        <w:rPr>
          <w:rFonts w:asciiTheme="majorHAnsi" w:hAnsiTheme="majorHAnsi" w:cs="Arial"/>
        </w:rPr>
        <w:t xml:space="preserve"> thought about and ready to discuss the readings, participate in small group work in a cooperative learning environment, or other online or in-class activities. </w:t>
      </w:r>
      <w:r w:rsidRPr="00F67B4F">
        <w:rPr>
          <w:rFonts w:asciiTheme="majorHAnsi" w:hAnsiTheme="majorHAnsi" w:cs="Arial"/>
          <w:b/>
        </w:rPr>
        <w:t>NOTE:</w:t>
      </w:r>
      <w:r w:rsidRPr="00F67B4F">
        <w:rPr>
          <w:rFonts w:asciiTheme="majorHAnsi" w:hAnsiTheme="majorHAnsi" w:cs="Arial"/>
        </w:rPr>
        <w:t xml:space="preserve"> </w:t>
      </w:r>
      <w:r w:rsidR="00063624" w:rsidRPr="00F67B4F">
        <w:rPr>
          <w:rFonts w:asciiTheme="majorHAnsi" w:hAnsiTheme="majorHAnsi" w:cs="Arial"/>
        </w:rPr>
        <w:t>You can miss two days of class for any reason and still receive a 90% attendance</w:t>
      </w:r>
      <w:r w:rsidR="00F67B4F" w:rsidRPr="00F67B4F">
        <w:rPr>
          <w:rFonts w:asciiTheme="majorHAnsi" w:hAnsiTheme="majorHAnsi" w:cs="Arial"/>
        </w:rPr>
        <w:t>, but after two days you will need explicit permission or receive less than A-level on attendance grade.</w:t>
      </w:r>
    </w:p>
    <w:p w14:paraId="0E22F5AA" w14:textId="77777777" w:rsidR="006C2CB4" w:rsidRPr="008F64CA" w:rsidRDefault="006C2CB4" w:rsidP="00011A93">
      <w:pPr>
        <w:rPr>
          <w:rFonts w:asciiTheme="majorHAnsi" w:hAnsiTheme="majorHAnsi" w:cs="Arial"/>
          <w:b/>
        </w:rPr>
      </w:pPr>
    </w:p>
    <w:p w14:paraId="2482C18F" w14:textId="1C0FAD01" w:rsidR="006C2CB4" w:rsidRDefault="006C2CB4" w:rsidP="00011A93">
      <w:pPr>
        <w:rPr>
          <w:rFonts w:asciiTheme="majorHAnsi" w:hAnsiTheme="majorHAnsi" w:cs="Arial"/>
        </w:rPr>
      </w:pPr>
      <w:r w:rsidRPr="008F64CA">
        <w:rPr>
          <w:rFonts w:asciiTheme="majorHAnsi" w:hAnsiTheme="majorHAnsi" w:cs="Arial"/>
          <w:b/>
        </w:rPr>
        <w:t xml:space="preserve">Online Discussion Board: </w:t>
      </w:r>
      <w:r w:rsidR="00011A93">
        <w:rPr>
          <w:rFonts w:asciiTheme="majorHAnsi" w:hAnsiTheme="majorHAnsi" w:cs="Arial"/>
        </w:rPr>
        <w:t xml:space="preserve">Before most classes, students will participate </w:t>
      </w:r>
      <w:r w:rsidR="00FC6600">
        <w:rPr>
          <w:rFonts w:asciiTheme="majorHAnsi" w:hAnsiTheme="majorHAnsi" w:cs="Arial"/>
        </w:rPr>
        <w:t xml:space="preserve">either </w:t>
      </w:r>
      <w:r w:rsidR="00011A93">
        <w:rPr>
          <w:rFonts w:asciiTheme="majorHAnsi" w:hAnsiTheme="majorHAnsi" w:cs="Arial"/>
        </w:rPr>
        <w:t>in small groups</w:t>
      </w:r>
      <w:r w:rsidR="00FC6600">
        <w:rPr>
          <w:rFonts w:asciiTheme="majorHAnsi" w:hAnsiTheme="majorHAnsi" w:cs="Arial"/>
        </w:rPr>
        <w:t xml:space="preserve"> or as a whole class</w:t>
      </w:r>
      <w:r w:rsidR="00F67B4F">
        <w:rPr>
          <w:rFonts w:asciiTheme="majorHAnsi" w:hAnsiTheme="majorHAnsi" w:cs="Arial"/>
        </w:rPr>
        <w:t xml:space="preserve"> in Canvas discussions on the reading (prior to class)—which I’d like everyone to read, even when you’re not posting. (</w:t>
      </w:r>
      <w:r w:rsidR="00415624">
        <w:rPr>
          <w:rFonts w:asciiTheme="majorHAnsi" w:hAnsiTheme="majorHAnsi" w:cs="Arial"/>
        </w:rPr>
        <w:t xml:space="preserve">You’ll post </w:t>
      </w:r>
      <w:r w:rsidR="00FC6600">
        <w:rPr>
          <w:rFonts w:asciiTheme="majorHAnsi" w:hAnsiTheme="majorHAnsi" w:cs="Arial"/>
        </w:rPr>
        <w:t>5</w:t>
      </w:r>
      <w:r w:rsidR="00415624" w:rsidRPr="007B2FEA">
        <w:rPr>
          <w:rFonts w:asciiTheme="majorHAnsi" w:hAnsiTheme="majorHAnsi" w:cs="Arial"/>
        </w:rPr>
        <w:t xml:space="preserve"> Canvas discussions total</w:t>
      </w:r>
      <w:r w:rsidR="00415624">
        <w:rPr>
          <w:rFonts w:asciiTheme="majorHAnsi" w:hAnsiTheme="majorHAnsi" w:cs="Arial"/>
        </w:rPr>
        <w:t xml:space="preserve">. </w:t>
      </w:r>
      <w:r w:rsidR="00F67B4F">
        <w:rPr>
          <w:rFonts w:asciiTheme="majorHAnsi" w:hAnsiTheme="majorHAnsi" w:cs="Arial"/>
        </w:rPr>
        <w:t xml:space="preserve">I’ll assign you to Canvas posting </w:t>
      </w:r>
      <w:r w:rsidR="00FC6600">
        <w:rPr>
          <w:rFonts w:asciiTheme="majorHAnsi" w:hAnsiTheme="majorHAnsi" w:cs="Arial"/>
        </w:rPr>
        <w:t>groups</w:t>
      </w:r>
      <w:r w:rsidR="00F67B4F">
        <w:rPr>
          <w:rFonts w:asciiTheme="majorHAnsi" w:hAnsiTheme="majorHAnsi" w:cs="Arial"/>
        </w:rPr>
        <w:t xml:space="preserve"> when the attendance is settled.) </w:t>
      </w:r>
      <w:r w:rsidRPr="008F64CA">
        <w:rPr>
          <w:rFonts w:asciiTheme="majorHAnsi" w:hAnsiTheme="majorHAnsi" w:cs="Arial"/>
        </w:rPr>
        <w:t xml:space="preserve">Sometimes you will be responding to specific questions for analytical and personal reflection on the reading, other times the reflection topics are un-guided. </w:t>
      </w:r>
      <w:r w:rsidRPr="00F67B4F">
        <w:rPr>
          <w:rFonts w:asciiTheme="majorHAnsi" w:hAnsiTheme="majorHAnsi" w:cs="Arial"/>
          <w:color w:val="FF0000"/>
        </w:rPr>
        <w:t xml:space="preserve">You will also regularly be in discussion with one another on </w:t>
      </w:r>
      <w:r w:rsidR="000928B8" w:rsidRPr="00F67B4F">
        <w:rPr>
          <w:rFonts w:asciiTheme="majorHAnsi" w:hAnsiTheme="majorHAnsi" w:cs="Arial"/>
          <w:color w:val="FF0000"/>
        </w:rPr>
        <w:t>Canvas</w:t>
      </w:r>
      <w:r w:rsidRPr="00F67B4F">
        <w:rPr>
          <w:rFonts w:asciiTheme="majorHAnsi" w:hAnsiTheme="majorHAnsi" w:cs="Arial"/>
          <w:color w:val="FF0000"/>
        </w:rPr>
        <w:t xml:space="preserve"> via replies to threads.</w:t>
      </w:r>
      <w:r w:rsidRPr="008F64CA">
        <w:rPr>
          <w:rFonts w:asciiTheme="majorHAnsi" w:hAnsiTheme="majorHAnsi" w:cs="Arial"/>
        </w:rPr>
        <w:t xml:space="preserve"> </w:t>
      </w:r>
      <w:r w:rsidR="009C10EB" w:rsidRPr="008F64CA">
        <w:rPr>
          <w:rFonts w:asciiTheme="majorHAnsi" w:hAnsiTheme="majorHAnsi" w:cs="Arial"/>
        </w:rPr>
        <w:t>Due times/dates will be listed on the discussion forum and/or the learning module checklist.</w:t>
      </w:r>
    </w:p>
    <w:p w14:paraId="5A19FE24" w14:textId="77777777" w:rsidR="00FC6600" w:rsidRDefault="00FC6600" w:rsidP="00011A93">
      <w:pPr>
        <w:rPr>
          <w:rFonts w:asciiTheme="majorHAnsi" w:hAnsiTheme="majorHAnsi" w:cs="Arial"/>
        </w:rPr>
      </w:pPr>
    </w:p>
    <w:p w14:paraId="16D35E78" w14:textId="79D0C470" w:rsidR="00FC6600" w:rsidRPr="008F64CA" w:rsidRDefault="00FC6600" w:rsidP="00FC6600">
      <w:pPr>
        <w:ind w:left="360"/>
        <w:rPr>
          <w:rFonts w:asciiTheme="majorHAnsi" w:hAnsiTheme="majorHAnsi"/>
          <w:b/>
        </w:rPr>
      </w:pPr>
      <w:r w:rsidRPr="008F64CA">
        <w:rPr>
          <w:rFonts w:asciiTheme="majorHAnsi" w:hAnsiTheme="majorHAnsi"/>
          <w:b/>
          <w:i/>
        </w:rPr>
        <w:t>Canvas Reflections</w:t>
      </w:r>
      <w:r>
        <w:rPr>
          <w:rFonts w:asciiTheme="majorHAnsi" w:hAnsiTheme="majorHAnsi"/>
          <w:b/>
          <w:i/>
        </w:rPr>
        <w:t xml:space="preserve"> Guidelines</w:t>
      </w:r>
      <w:r w:rsidRPr="008F64CA">
        <w:rPr>
          <w:rFonts w:asciiTheme="majorHAnsi" w:hAnsiTheme="majorHAnsi"/>
          <w:b/>
          <w:i/>
        </w:rPr>
        <w:t xml:space="preserve">: </w:t>
      </w:r>
      <w:r w:rsidRPr="008F64CA">
        <w:rPr>
          <w:rFonts w:asciiTheme="majorHAnsi" w:hAnsiTheme="majorHAnsi"/>
          <w:b/>
        </w:rPr>
        <w:t>(Scored on a 0-5 point scale, 5 being highest score.)</w:t>
      </w:r>
    </w:p>
    <w:p w14:paraId="45DBDB97" w14:textId="77777777" w:rsidR="00FC6600" w:rsidRPr="008F64CA" w:rsidRDefault="00FC6600" w:rsidP="00FC6600">
      <w:pPr>
        <w:numPr>
          <w:ilvl w:val="0"/>
          <w:numId w:val="4"/>
        </w:numPr>
        <w:rPr>
          <w:rFonts w:asciiTheme="majorHAnsi" w:hAnsiTheme="majorHAnsi"/>
        </w:rPr>
      </w:pPr>
      <w:r w:rsidRPr="008F64CA">
        <w:rPr>
          <w:rFonts w:asciiTheme="majorHAnsi" w:hAnsiTheme="majorHAnsi"/>
        </w:rPr>
        <w:t xml:space="preserve">Select one or two ideas from the reading that resonate for you, positively, negatively, or in some other way, and write approximately 1 paragraph’s worth of careful (not just stream of consciousness) response. How do these passages interest (which could be move, bother, or challenge, etc.) you in some way? </w:t>
      </w:r>
    </w:p>
    <w:p w14:paraId="1E83F9F6" w14:textId="77777777" w:rsidR="00FC6600" w:rsidRPr="008F64CA" w:rsidRDefault="00FC6600" w:rsidP="00FC6600">
      <w:pPr>
        <w:numPr>
          <w:ilvl w:val="0"/>
          <w:numId w:val="4"/>
        </w:numPr>
        <w:rPr>
          <w:rFonts w:asciiTheme="majorHAnsi" w:hAnsiTheme="majorHAnsi"/>
        </w:rPr>
      </w:pPr>
      <w:r w:rsidRPr="008F64CA">
        <w:rPr>
          <w:rFonts w:asciiTheme="majorHAnsi" w:hAnsiTheme="majorHAnsi"/>
          <w:i/>
        </w:rPr>
        <w:t>Be specific</w:t>
      </w:r>
      <w:r w:rsidRPr="008F64CA">
        <w:rPr>
          <w:rFonts w:asciiTheme="majorHAnsi" w:hAnsiTheme="majorHAnsi"/>
        </w:rPr>
        <w:t xml:space="preserve"> about what in the passages gets you thinking, and try to tie your thoughts to questions about or themes in the course. That may mean quoting a passage directly, or at least referring to the page numbers on which the ideas that interests you are raised.</w:t>
      </w:r>
    </w:p>
    <w:p w14:paraId="48191E7F" w14:textId="77777777" w:rsidR="00FC6600" w:rsidRPr="008F64CA" w:rsidRDefault="00FC6600" w:rsidP="00FC6600">
      <w:pPr>
        <w:numPr>
          <w:ilvl w:val="0"/>
          <w:numId w:val="4"/>
        </w:numPr>
        <w:rPr>
          <w:rFonts w:asciiTheme="majorHAnsi" w:hAnsiTheme="majorHAnsi"/>
          <w:i/>
        </w:rPr>
      </w:pPr>
      <w:r w:rsidRPr="008F64CA">
        <w:rPr>
          <w:rFonts w:asciiTheme="majorHAnsi" w:hAnsiTheme="majorHAnsi"/>
        </w:rPr>
        <w:t xml:space="preserve">Where possible, consider drawing out the connections you see between the passage(s) and other readings, films, or conversations we’ve been having in the class. In other words, </w:t>
      </w:r>
      <w:r w:rsidRPr="008F64CA">
        <w:rPr>
          <w:rFonts w:asciiTheme="majorHAnsi" w:hAnsiTheme="majorHAnsi"/>
          <w:i/>
        </w:rPr>
        <w:t>use your reading reflections to develop ideas across the readings.</w:t>
      </w:r>
    </w:p>
    <w:p w14:paraId="06B3B699" w14:textId="77777777" w:rsidR="00FC6600" w:rsidRPr="008F64CA" w:rsidRDefault="00FC6600" w:rsidP="00FC6600">
      <w:pPr>
        <w:numPr>
          <w:ilvl w:val="0"/>
          <w:numId w:val="4"/>
        </w:numPr>
        <w:rPr>
          <w:rFonts w:asciiTheme="majorHAnsi" w:hAnsiTheme="majorHAnsi"/>
        </w:rPr>
      </w:pPr>
      <w:r w:rsidRPr="008F64CA">
        <w:rPr>
          <w:rFonts w:asciiTheme="majorHAnsi" w:hAnsiTheme="majorHAnsi"/>
        </w:rPr>
        <w:t>Edit your reflections for errors, coherence, and clarity, as sloppy writing will detract from your score.</w:t>
      </w:r>
    </w:p>
    <w:p w14:paraId="3770B17F" w14:textId="77777777" w:rsidR="00FC6600" w:rsidRPr="008F64CA" w:rsidRDefault="00FC6600" w:rsidP="00FC6600">
      <w:pPr>
        <w:numPr>
          <w:ilvl w:val="0"/>
          <w:numId w:val="4"/>
        </w:numPr>
        <w:rPr>
          <w:rFonts w:asciiTheme="majorHAnsi" w:hAnsiTheme="majorHAnsi"/>
        </w:rPr>
      </w:pPr>
      <w:r w:rsidRPr="008F64CA">
        <w:rPr>
          <w:rFonts w:asciiTheme="majorHAnsi" w:hAnsiTheme="majorHAnsi"/>
        </w:rPr>
        <w:t>I encourage you, where possible, to respond to fellow students’ posts and depending on how productive our discussions are, I may end up assigning one follow-up response to some discussions.</w:t>
      </w:r>
    </w:p>
    <w:p w14:paraId="79562B87" w14:textId="77777777" w:rsidR="00FC6600" w:rsidRPr="008F64CA" w:rsidRDefault="00FC6600" w:rsidP="00FC6600">
      <w:pPr>
        <w:numPr>
          <w:ilvl w:val="0"/>
          <w:numId w:val="4"/>
        </w:numPr>
        <w:rPr>
          <w:rFonts w:asciiTheme="majorHAnsi" w:hAnsiTheme="majorHAnsi"/>
        </w:rPr>
      </w:pPr>
      <w:r w:rsidRPr="008F64CA">
        <w:rPr>
          <w:rFonts w:asciiTheme="majorHAnsi" w:hAnsiTheme="majorHAnsi"/>
        </w:rPr>
        <w:t>You are always expected to take the time to read everyone else’s response in any discussion forum. That may mean returning to the forum after everyone else has posted.</w:t>
      </w:r>
    </w:p>
    <w:p w14:paraId="1D73D09C" w14:textId="77777777" w:rsidR="006C2CB4" w:rsidRPr="008F64CA" w:rsidRDefault="006C2CB4" w:rsidP="00011A93">
      <w:pPr>
        <w:rPr>
          <w:rFonts w:asciiTheme="majorHAnsi" w:hAnsiTheme="majorHAnsi" w:cs="Arial"/>
        </w:rPr>
      </w:pPr>
    </w:p>
    <w:p w14:paraId="7F16B5E7" w14:textId="206CB8D6" w:rsidR="006C2CB4" w:rsidRPr="008F64CA" w:rsidRDefault="006C2CB4" w:rsidP="00011A93">
      <w:pPr>
        <w:rPr>
          <w:rFonts w:asciiTheme="majorHAnsi" w:hAnsiTheme="majorHAnsi" w:cs="Arial"/>
        </w:rPr>
      </w:pPr>
      <w:r w:rsidRPr="008F64CA">
        <w:rPr>
          <w:rFonts w:asciiTheme="majorHAnsi" w:hAnsiTheme="majorHAnsi" w:cs="Arial"/>
          <w:b/>
        </w:rPr>
        <w:t>Journal</w:t>
      </w:r>
      <w:r w:rsidRPr="008F64CA">
        <w:rPr>
          <w:rFonts w:asciiTheme="majorHAnsi" w:hAnsiTheme="majorHAnsi" w:cs="Arial"/>
        </w:rPr>
        <w:t xml:space="preserve">: This will be a private (just between you and me as professor) </w:t>
      </w:r>
      <w:r w:rsidRPr="008F64CA">
        <w:rPr>
          <w:rFonts w:asciiTheme="majorHAnsi" w:hAnsiTheme="majorHAnsi" w:cs="Arial"/>
          <w:b/>
        </w:rPr>
        <w:t>forum</w:t>
      </w:r>
      <w:r w:rsidRPr="008F64CA">
        <w:rPr>
          <w:rFonts w:asciiTheme="majorHAnsi" w:hAnsiTheme="majorHAnsi" w:cs="Arial"/>
        </w:rPr>
        <w:t xml:space="preserve"> designed for more personal reflection. Sometimes we will use this space to brainstorm or draft for longer writing assignments.</w:t>
      </w:r>
      <w:r w:rsidR="00415624">
        <w:rPr>
          <w:rFonts w:asciiTheme="majorHAnsi" w:hAnsiTheme="majorHAnsi" w:cs="Arial"/>
        </w:rPr>
        <w:t xml:space="preserve"> You will post</w:t>
      </w:r>
      <w:r w:rsidR="00FC6600">
        <w:rPr>
          <w:rFonts w:asciiTheme="majorHAnsi" w:hAnsiTheme="majorHAnsi" w:cs="Arial"/>
        </w:rPr>
        <w:t xml:space="preserve"> at least</w:t>
      </w:r>
      <w:r w:rsidR="00415624">
        <w:rPr>
          <w:rFonts w:asciiTheme="majorHAnsi" w:hAnsiTheme="majorHAnsi" w:cs="Arial"/>
        </w:rPr>
        <w:t xml:space="preserve"> </w:t>
      </w:r>
      <w:r w:rsidR="00415624" w:rsidRPr="007B2FEA">
        <w:rPr>
          <w:rFonts w:asciiTheme="majorHAnsi" w:hAnsiTheme="majorHAnsi" w:cs="Arial"/>
        </w:rPr>
        <w:t>2 journal entries.</w:t>
      </w:r>
    </w:p>
    <w:p w14:paraId="29CA45DA" w14:textId="77777777" w:rsidR="006C2CB4" w:rsidRPr="008F64CA" w:rsidRDefault="006C2CB4" w:rsidP="00011A93">
      <w:pPr>
        <w:rPr>
          <w:rFonts w:asciiTheme="majorHAnsi" w:hAnsiTheme="majorHAnsi" w:cs="Arial"/>
        </w:rPr>
      </w:pPr>
    </w:p>
    <w:p w14:paraId="4FE67B6F" w14:textId="6712C205" w:rsidR="006C2CB4" w:rsidRPr="008F64CA" w:rsidRDefault="006C2CB4" w:rsidP="00011A93">
      <w:pPr>
        <w:rPr>
          <w:rFonts w:asciiTheme="majorHAnsi" w:hAnsiTheme="majorHAnsi" w:cs="Arial"/>
          <w:b/>
        </w:rPr>
      </w:pPr>
      <w:r w:rsidRPr="008F64CA">
        <w:rPr>
          <w:rFonts w:asciiTheme="majorHAnsi" w:hAnsiTheme="majorHAnsi" w:cs="Arial"/>
          <w:b/>
        </w:rPr>
        <w:t xml:space="preserve">Teach-Ins: </w:t>
      </w:r>
      <w:r w:rsidR="000928B8" w:rsidRPr="008F64CA">
        <w:rPr>
          <w:rFonts w:asciiTheme="majorHAnsi" w:hAnsiTheme="majorHAnsi" w:cs="Arial"/>
        </w:rPr>
        <w:t>In groups of 3</w:t>
      </w:r>
      <w:r w:rsidR="00415624">
        <w:rPr>
          <w:rFonts w:asciiTheme="majorHAnsi" w:hAnsiTheme="majorHAnsi" w:cs="Arial"/>
        </w:rPr>
        <w:t>-4</w:t>
      </w:r>
      <w:r w:rsidR="000928B8" w:rsidRPr="008F64CA">
        <w:rPr>
          <w:rFonts w:asciiTheme="majorHAnsi" w:hAnsiTheme="majorHAnsi" w:cs="Arial"/>
        </w:rPr>
        <w:t>, student</w:t>
      </w:r>
      <w:r w:rsidR="00415624">
        <w:rPr>
          <w:rFonts w:asciiTheme="majorHAnsi" w:hAnsiTheme="majorHAnsi" w:cs="Arial"/>
        </w:rPr>
        <w:t>s</w:t>
      </w:r>
      <w:r w:rsidR="001A3C65" w:rsidRPr="008F64CA">
        <w:rPr>
          <w:rFonts w:asciiTheme="majorHAnsi" w:hAnsiTheme="majorHAnsi" w:cs="Arial"/>
        </w:rPr>
        <w:t xml:space="preserve"> </w:t>
      </w:r>
      <w:r w:rsidR="00826108" w:rsidRPr="008F64CA">
        <w:rPr>
          <w:rFonts w:asciiTheme="majorHAnsi" w:hAnsiTheme="majorHAnsi" w:cs="Arial"/>
        </w:rPr>
        <w:t xml:space="preserve">will present some background research on one </w:t>
      </w:r>
      <w:r w:rsidRPr="008F64CA">
        <w:rPr>
          <w:rFonts w:asciiTheme="majorHAnsi" w:hAnsiTheme="majorHAnsi" w:cs="Arial"/>
        </w:rPr>
        <w:t xml:space="preserve">subtopic </w:t>
      </w:r>
      <w:r w:rsidR="00FC6600">
        <w:rPr>
          <w:rFonts w:asciiTheme="majorHAnsi" w:hAnsiTheme="majorHAnsi" w:cs="Arial"/>
        </w:rPr>
        <w:t>within a particular</w:t>
      </w:r>
      <w:r w:rsidRPr="008F64CA">
        <w:rPr>
          <w:rFonts w:asciiTheme="majorHAnsi" w:hAnsiTheme="majorHAnsi" w:cs="Arial"/>
        </w:rPr>
        <w:t xml:space="preserve"> week’s theme. Students </w:t>
      </w:r>
      <w:r w:rsidR="00826108" w:rsidRPr="008F64CA">
        <w:rPr>
          <w:rFonts w:asciiTheme="majorHAnsi" w:hAnsiTheme="majorHAnsi" w:cs="Arial"/>
        </w:rPr>
        <w:t>essentially</w:t>
      </w:r>
      <w:r w:rsidRPr="008F64CA">
        <w:rPr>
          <w:rFonts w:asciiTheme="majorHAnsi" w:hAnsiTheme="majorHAnsi" w:cs="Arial"/>
        </w:rPr>
        <w:t xml:space="preserve"> teach </w:t>
      </w:r>
      <w:r w:rsidR="001A3C65" w:rsidRPr="008F64CA">
        <w:rPr>
          <w:rFonts w:asciiTheme="majorHAnsi" w:hAnsiTheme="majorHAnsi" w:cs="Arial"/>
        </w:rPr>
        <w:t xml:space="preserve">about </w:t>
      </w:r>
      <w:r w:rsidR="000928B8" w:rsidRPr="008F64CA">
        <w:rPr>
          <w:rFonts w:asciiTheme="majorHAnsi" w:hAnsiTheme="majorHAnsi" w:cs="Arial"/>
        </w:rPr>
        <w:t>45</w:t>
      </w:r>
      <w:r w:rsidR="001A3C65" w:rsidRPr="008F64CA">
        <w:rPr>
          <w:rFonts w:asciiTheme="majorHAnsi" w:hAnsiTheme="majorHAnsi" w:cs="Arial"/>
        </w:rPr>
        <w:t xml:space="preserve"> minutes worth of material</w:t>
      </w:r>
      <w:r w:rsidRPr="008F64CA">
        <w:rPr>
          <w:rFonts w:asciiTheme="majorHAnsi" w:hAnsiTheme="majorHAnsi" w:cs="Arial"/>
        </w:rPr>
        <w:t xml:space="preserve">, which should include some kind of class discussion and/or activity that enhances the learning. </w:t>
      </w:r>
    </w:p>
    <w:p w14:paraId="14B2DF77" w14:textId="77777777" w:rsidR="00826108" w:rsidRPr="008F64CA" w:rsidRDefault="00826108" w:rsidP="00011A93">
      <w:pPr>
        <w:rPr>
          <w:rFonts w:asciiTheme="majorHAnsi" w:hAnsiTheme="majorHAnsi" w:cs="Arial"/>
          <w:b/>
        </w:rPr>
      </w:pPr>
    </w:p>
    <w:p w14:paraId="2D3384D0" w14:textId="63674DD2" w:rsidR="00826108" w:rsidRPr="008F64CA" w:rsidRDefault="00826108" w:rsidP="00011A93">
      <w:pPr>
        <w:rPr>
          <w:rFonts w:asciiTheme="majorHAnsi" w:hAnsiTheme="majorHAnsi" w:cs="Arial"/>
        </w:rPr>
      </w:pPr>
      <w:r w:rsidRPr="008F64CA">
        <w:rPr>
          <w:rFonts w:asciiTheme="majorHAnsi" w:hAnsiTheme="majorHAnsi" w:cs="Arial"/>
          <w:b/>
        </w:rPr>
        <w:t xml:space="preserve">Writing:  </w:t>
      </w:r>
      <w:r w:rsidRPr="008F64CA">
        <w:rPr>
          <w:rFonts w:asciiTheme="majorHAnsi" w:hAnsiTheme="majorHAnsi" w:cs="Arial"/>
        </w:rPr>
        <w:t>ASEM courses are designed to involve a good deal of writing, but in an interdisciplinary context—meaning you are often drawing from different kinds of disciplinary frameworks (such as political science, memoir, psychology, sociology).</w:t>
      </w:r>
    </w:p>
    <w:p w14:paraId="6D0B8A34" w14:textId="77777777" w:rsidR="006C2CB4" w:rsidRPr="008F64CA" w:rsidRDefault="006C2CB4" w:rsidP="00011A93">
      <w:pPr>
        <w:rPr>
          <w:rFonts w:asciiTheme="majorHAnsi" w:hAnsiTheme="majorHAnsi" w:cs="Arial"/>
        </w:rPr>
      </w:pPr>
    </w:p>
    <w:p w14:paraId="2F989F8B" w14:textId="3DF75A80" w:rsidR="003661E9" w:rsidRPr="008F64CA" w:rsidRDefault="003661E9" w:rsidP="00011A93">
      <w:pPr>
        <w:rPr>
          <w:rFonts w:asciiTheme="majorHAnsi" w:hAnsiTheme="majorHAnsi" w:cs="Arial"/>
        </w:rPr>
      </w:pPr>
      <w:r w:rsidRPr="008F64CA">
        <w:rPr>
          <w:rFonts w:asciiTheme="majorHAnsi" w:hAnsiTheme="majorHAnsi" w:cs="Arial"/>
        </w:rPr>
        <w:t xml:space="preserve">You will write </w:t>
      </w:r>
      <w:r w:rsidRPr="00902F19">
        <w:rPr>
          <w:rFonts w:asciiTheme="majorHAnsi" w:hAnsiTheme="majorHAnsi" w:cs="Arial"/>
        </w:rPr>
        <w:t>two formal papers</w:t>
      </w:r>
      <w:r w:rsidR="00902F19" w:rsidRPr="00902F19">
        <w:rPr>
          <w:rFonts w:asciiTheme="majorHAnsi" w:hAnsiTheme="majorHAnsi" w:cs="Arial"/>
        </w:rPr>
        <w:t xml:space="preserve"> that result in a total of three turned-in papers</w:t>
      </w:r>
      <w:r w:rsidRPr="008F64CA">
        <w:rPr>
          <w:rFonts w:asciiTheme="majorHAnsi" w:hAnsiTheme="majorHAnsi" w:cs="Arial"/>
        </w:rPr>
        <w:t xml:space="preserve">: (1) a </w:t>
      </w:r>
      <w:r w:rsidRPr="008F64CA">
        <w:rPr>
          <w:rFonts w:asciiTheme="majorHAnsi" w:hAnsiTheme="majorHAnsi" w:cs="Arial"/>
          <w:b/>
        </w:rPr>
        <w:t>personal essay</w:t>
      </w:r>
      <w:r w:rsidRPr="008F64CA">
        <w:rPr>
          <w:rFonts w:asciiTheme="majorHAnsi" w:hAnsiTheme="majorHAnsi" w:cs="Arial"/>
        </w:rPr>
        <w:t xml:space="preserve">, written in two different </w:t>
      </w:r>
      <w:r w:rsidR="00902F19">
        <w:rPr>
          <w:rFonts w:asciiTheme="majorHAnsi" w:hAnsiTheme="majorHAnsi" w:cs="Arial"/>
        </w:rPr>
        <w:t>stages</w:t>
      </w:r>
      <w:r w:rsidRPr="008F64CA">
        <w:rPr>
          <w:rFonts w:asciiTheme="majorHAnsi" w:hAnsiTheme="majorHAnsi" w:cs="Arial"/>
        </w:rPr>
        <w:t xml:space="preserve">, that draws from some of the approaches to political forgiveness you will be exposed to in order to analyze how reconciliatory processes might be relevant </w:t>
      </w:r>
      <w:r w:rsidR="00826108" w:rsidRPr="008F64CA">
        <w:rPr>
          <w:rFonts w:asciiTheme="majorHAnsi" w:hAnsiTheme="majorHAnsi" w:cs="Arial"/>
        </w:rPr>
        <w:t>to a challenge in your own life;</w:t>
      </w:r>
      <w:r w:rsidRPr="008F64CA">
        <w:rPr>
          <w:rFonts w:asciiTheme="majorHAnsi" w:hAnsiTheme="majorHAnsi" w:cs="Arial"/>
        </w:rPr>
        <w:t xml:space="preserve"> and (2) a more traditional </w:t>
      </w:r>
      <w:r w:rsidRPr="008F64CA">
        <w:rPr>
          <w:rFonts w:asciiTheme="majorHAnsi" w:hAnsiTheme="majorHAnsi" w:cs="Arial"/>
          <w:b/>
        </w:rPr>
        <w:t>“compare and contrast”</w:t>
      </w:r>
      <w:r w:rsidRPr="008F64CA">
        <w:rPr>
          <w:rFonts w:asciiTheme="majorHAnsi" w:hAnsiTheme="majorHAnsi" w:cs="Arial"/>
        </w:rPr>
        <w:t xml:space="preserve"> essay in response to guided analytical prompts I provide. The final, expanded iteration of the personal essay will involve a synthesis of theoretical material and personal insights gained in the class. I may decide to assign a brief final oral presentation based on this sequenced assignment.</w:t>
      </w:r>
    </w:p>
    <w:p w14:paraId="384066CD" w14:textId="77777777" w:rsidR="009C10EB" w:rsidRPr="008F64CA" w:rsidRDefault="009C10EB" w:rsidP="00011A93">
      <w:pPr>
        <w:rPr>
          <w:rFonts w:asciiTheme="majorHAnsi" w:hAnsiTheme="majorHAnsi" w:cs="Arial"/>
        </w:rPr>
      </w:pPr>
    </w:p>
    <w:p w14:paraId="19B48EDB" w14:textId="78FFB4D8" w:rsidR="009C10EB" w:rsidRPr="008F64CA" w:rsidRDefault="000928B8" w:rsidP="00011A93">
      <w:pPr>
        <w:rPr>
          <w:rFonts w:asciiTheme="majorHAnsi" w:hAnsiTheme="majorHAnsi" w:cs="Arial"/>
        </w:rPr>
      </w:pPr>
      <w:r w:rsidRPr="008F64CA">
        <w:rPr>
          <w:rFonts w:asciiTheme="majorHAnsi" w:hAnsiTheme="majorHAnsi" w:cs="Arial"/>
        </w:rPr>
        <w:t>We may also do a fair amount of</w:t>
      </w:r>
      <w:r w:rsidR="009C10EB" w:rsidRPr="008F64CA">
        <w:rPr>
          <w:rFonts w:asciiTheme="majorHAnsi" w:hAnsiTheme="majorHAnsi" w:cs="Arial"/>
        </w:rPr>
        <w:t xml:space="preserve"> in-class or </w:t>
      </w:r>
      <w:r w:rsidRPr="008F64CA">
        <w:rPr>
          <w:rFonts w:asciiTheme="majorHAnsi" w:hAnsiTheme="majorHAnsi" w:cs="Arial"/>
        </w:rPr>
        <w:t>pre-class (</w:t>
      </w:r>
      <w:r w:rsidR="009C10EB" w:rsidRPr="008F64CA">
        <w:rPr>
          <w:rFonts w:asciiTheme="majorHAnsi" w:hAnsiTheme="majorHAnsi" w:cs="Arial"/>
        </w:rPr>
        <w:t>online</w:t>
      </w:r>
      <w:r w:rsidRPr="008F64CA">
        <w:rPr>
          <w:rFonts w:asciiTheme="majorHAnsi" w:hAnsiTheme="majorHAnsi" w:cs="Arial"/>
        </w:rPr>
        <w:t>)</w:t>
      </w:r>
      <w:r w:rsidR="009C10EB" w:rsidRPr="008F64CA">
        <w:rPr>
          <w:rFonts w:asciiTheme="majorHAnsi" w:hAnsiTheme="majorHAnsi" w:cs="Arial"/>
        </w:rPr>
        <w:t xml:space="preserve"> writing, either to begin or edit an assignment, or in conjunction with course discussion. When possible, there will be opportunities to workshop and redraft papers.</w:t>
      </w:r>
    </w:p>
    <w:p w14:paraId="430D27F6" w14:textId="158F0D88" w:rsidR="003661E9" w:rsidRPr="008F64CA" w:rsidRDefault="003661E9" w:rsidP="003661E9">
      <w:pPr>
        <w:rPr>
          <w:rFonts w:asciiTheme="majorHAnsi" w:hAnsiTheme="majorHAnsi"/>
          <w:b/>
        </w:rPr>
      </w:pPr>
      <w:r w:rsidRPr="008F64CA">
        <w:rPr>
          <w:rFonts w:asciiTheme="majorHAnsi" w:hAnsiTheme="majorHAnsi"/>
          <w:b/>
          <w:noProof/>
        </w:rPr>
        <mc:AlternateContent>
          <mc:Choice Requires="wps">
            <w:drawing>
              <wp:anchor distT="0" distB="0" distL="114300" distR="114300" simplePos="0" relativeHeight="251659264" behindDoc="0" locked="0" layoutInCell="1" allowOverlap="1" wp14:anchorId="7FC71070" wp14:editId="59F880C1">
                <wp:simplePos x="0" y="0"/>
                <wp:positionH relativeFrom="column">
                  <wp:posOffset>965200</wp:posOffset>
                </wp:positionH>
                <wp:positionV relativeFrom="paragraph">
                  <wp:posOffset>223520</wp:posOffset>
                </wp:positionV>
                <wp:extent cx="3835400" cy="2241550"/>
                <wp:effectExtent l="0" t="0" r="2540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2241550"/>
                        </a:xfrm>
                        <a:prstGeom prst="rect">
                          <a:avLst/>
                        </a:prstGeom>
                        <a:solidFill>
                          <a:srgbClr val="FFFFFF"/>
                        </a:solidFill>
                        <a:ln w="9525">
                          <a:solidFill>
                            <a:srgbClr val="000000"/>
                          </a:solidFill>
                          <a:miter lim="800000"/>
                          <a:headEnd/>
                          <a:tailEnd/>
                        </a:ln>
                      </wps:spPr>
                      <wps:txbx>
                        <w:txbxContent>
                          <w:p w14:paraId="7EC3615C" w14:textId="287B1503" w:rsidR="00FA299C" w:rsidRPr="009C10EB" w:rsidRDefault="00FA299C" w:rsidP="00826108">
                            <w:pPr>
                              <w:tabs>
                                <w:tab w:val="left" w:pos="4320"/>
                              </w:tabs>
                              <w:jc w:val="center"/>
                              <w:rPr>
                                <w:rFonts w:ascii="Calibri" w:hAnsi="Calibri"/>
                                <w:b/>
                              </w:rPr>
                            </w:pPr>
                            <w:r w:rsidRPr="009C10EB">
                              <w:rPr>
                                <w:rFonts w:ascii="Calibri" w:hAnsi="Calibri"/>
                                <w:b/>
                              </w:rPr>
                              <w:t>Scoring Breakdown</w:t>
                            </w:r>
                          </w:p>
                          <w:p w14:paraId="76D0C811" w14:textId="77777777" w:rsidR="00FA299C" w:rsidRPr="009C10EB" w:rsidRDefault="00FA299C" w:rsidP="00826108">
                            <w:pPr>
                              <w:tabs>
                                <w:tab w:val="left" w:pos="4320"/>
                              </w:tabs>
                              <w:rPr>
                                <w:rFonts w:ascii="Calibri" w:hAnsi="Calibri"/>
                              </w:rPr>
                            </w:pPr>
                          </w:p>
                          <w:p w14:paraId="17C17032" w14:textId="0928E60A" w:rsidR="00FA299C" w:rsidRPr="009C10EB" w:rsidRDefault="00FA299C" w:rsidP="00826108">
                            <w:pPr>
                              <w:tabs>
                                <w:tab w:val="left" w:pos="4860"/>
                              </w:tabs>
                              <w:rPr>
                                <w:rFonts w:ascii="Calibri" w:hAnsi="Calibri"/>
                              </w:rPr>
                            </w:pPr>
                            <w:r w:rsidRPr="009C10EB">
                              <w:rPr>
                                <w:rFonts w:ascii="Calibri" w:hAnsi="Calibri"/>
                              </w:rPr>
                              <w:t xml:space="preserve">Participation (inc. </w:t>
                            </w:r>
                            <w:r>
                              <w:rPr>
                                <w:rFonts w:ascii="Calibri" w:hAnsi="Calibri"/>
                              </w:rPr>
                              <w:t>preparation</w:t>
                            </w:r>
                            <w:r w:rsidRPr="009C10EB">
                              <w:rPr>
                                <w:rFonts w:ascii="Calibri" w:hAnsi="Calibri"/>
                              </w:rPr>
                              <w:t xml:space="preserve"> &amp; timeliness)</w:t>
                            </w:r>
                            <w:r w:rsidRPr="009C10EB">
                              <w:rPr>
                                <w:rFonts w:ascii="Calibri" w:hAnsi="Calibri"/>
                              </w:rPr>
                              <w:tab/>
                              <w:t>20%</w:t>
                            </w:r>
                          </w:p>
                          <w:p w14:paraId="12CE9D17" w14:textId="49020BE4" w:rsidR="00FA299C" w:rsidRPr="009C10EB" w:rsidRDefault="00FA299C" w:rsidP="00826108">
                            <w:pPr>
                              <w:tabs>
                                <w:tab w:val="left" w:pos="4860"/>
                              </w:tabs>
                              <w:rPr>
                                <w:rFonts w:ascii="Calibri" w:hAnsi="Calibri"/>
                              </w:rPr>
                            </w:pPr>
                            <w:r>
                              <w:rPr>
                                <w:rFonts w:ascii="Calibri" w:hAnsi="Calibri"/>
                              </w:rPr>
                              <w:t>Attendance</w:t>
                            </w:r>
                            <w:r w:rsidRPr="009C10EB">
                              <w:rPr>
                                <w:rFonts w:ascii="Calibri" w:hAnsi="Calibri"/>
                              </w:rPr>
                              <w:tab/>
                              <w:t>10%</w:t>
                            </w:r>
                          </w:p>
                          <w:p w14:paraId="6293D703" w14:textId="1C6C0C8B" w:rsidR="00FA299C" w:rsidRPr="009C10EB" w:rsidRDefault="00FA299C" w:rsidP="00826108">
                            <w:pPr>
                              <w:tabs>
                                <w:tab w:val="left" w:pos="4860"/>
                              </w:tabs>
                              <w:rPr>
                                <w:rFonts w:ascii="Calibri" w:hAnsi="Calibri"/>
                              </w:rPr>
                            </w:pPr>
                            <w:r>
                              <w:rPr>
                                <w:rFonts w:ascii="Calibri" w:hAnsi="Calibri"/>
                              </w:rPr>
                              <w:t>Canvas posts and journal entries (online)</w:t>
                            </w:r>
                            <w:r>
                              <w:rPr>
                                <w:rFonts w:ascii="Calibri" w:hAnsi="Calibri"/>
                              </w:rPr>
                              <w:tab/>
                              <w:t>15</w:t>
                            </w:r>
                            <w:r w:rsidRPr="009C10EB">
                              <w:rPr>
                                <w:rFonts w:ascii="Calibri" w:hAnsi="Calibri"/>
                              </w:rPr>
                              <w:t>%</w:t>
                            </w:r>
                          </w:p>
                          <w:p w14:paraId="308B830D" w14:textId="732F5B9E" w:rsidR="00FA299C" w:rsidRPr="009C10EB" w:rsidRDefault="00FA299C" w:rsidP="00826108">
                            <w:pPr>
                              <w:tabs>
                                <w:tab w:val="left" w:pos="4860"/>
                              </w:tabs>
                              <w:rPr>
                                <w:rFonts w:ascii="Calibri" w:hAnsi="Calibri"/>
                              </w:rPr>
                            </w:pPr>
                            <w:r w:rsidRPr="009C10EB">
                              <w:rPr>
                                <w:rFonts w:ascii="Calibri" w:hAnsi="Calibri"/>
                              </w:rPr>
                              <w:t>Teach-In</w:t>
                            </w:r>
                            <w:r w:rsidRPr="009C10EB">
                              <w:rPr>
                                <w:rFonts w:ascii="Calibri" w:hAnsi="Calibri"/>
                              </w:rPr>
                              <w:tab/>
                              <w:t>10%</w:t>
                            </w:r>
                          </w:p>
                          <w:p w14:paraId="1B6D2D56" w14:textId="5CBEAAB9" w:rsidR="00FA299C" w:rsidRPr="009C10EB" w:rsidRDefault="00FA299C" w:rsidP="00826108">
                            <w:pPr>
                              <w:tabs>
                                <w:tab w:val="left" w:pos="4860"/>
                              </w:tabs>
                              <w:rPr>
                                <w:rFonts w:ascii="Calibri" w:hAnsi="Calibri"/>
                              </w:rPr>
                            </w:pPr>
                            <w:r w:rsidRPr="009C10EB">
                              <w:rPr>
                                <w:rFonts w:ascii="Calibri" w:hAnsi="Calibri"/>
                              </w:rPr>
                              <w:t>Personal essay, phase 1 (5-6 pgs)</w:t>
                            </w:r>
                            <w:r w:rsidRPr="009C10EB">
                              <w:rPr>
                                <w:rFonts w:ascii="Calibri" w:hAnsi="Calibri"/>
                              </w:rPr>
                              <w:tab/>
                              <w:t>10%</w:t>
                            </w:r>
                          </w:p>
                          <w:p w14:paraId="4670F5A3" w14:textId="2C885BBB" w:rsidR="00FA299C" w:rsidRPr="009C10EB" w:rsidRDefault="00FA299C" w:rsidP="00826108">
                            <w:pPr>
                              <w:tabs>
                                <w:tab w:val="left" w:pos="4860"/>
                              </w:tabs>
                              <w:rPr>
                                <w:rFonts w:ascii="Calibri" w:hAnsi="Calibri"/>
                              </w:rPr>
                            </w:pPr>
                            <w:r w:rsidRPr="009C10EB">
                              <w:rPr>
                                <w:rFonts w:ascii="Calibri" w:hAnsi="Calibri"/>
                              </w:rPr>
                              <w:t>Analytical paper (6-8 pgs)</w:t>
                            </w:r>
                            <w:r w:rsidRPr="009C10EB">
                              <w:rPr>
                                <w:rFonts w:ascii="Calibri" w:hAnsi="Calibri"/>
                              </w:rPr>
                              <w:tab/>
                            </w:r>
                            <w:r>
                              <w:rPr>
                                <w:rFonts w:ascii="Calibri" w:hAnsi="Calibri"/>
                              </w:rPr>
                              <w:t>15</w:t>
                            </w:r>
                            <w:r w:rsidRPr="009C10EB">
                              <w:rPr>
                                <w:rFonts w:ascii="Calibri" w:hAnsi="Calibri"/>
                              </w:rPr>
                              <w:t>%</w:t>
                            </w:r>
                          </w:p>
                          <w:p w14:paraId="7F7E49B4" w14:textId="7D27971F" w:rsidR="00FA299C" w:rsidRPr="009C10EB" w:rsidRDefault="00FA299C" w:rsidP="00826108">
                            <w:pPr>
                              <w:tabs>
                                <w:tab w:val="left" w:pos="4860"/>
                              </w:tabs>
                              <w:rPr>
                                <w:rFonts w:ascii="Calibri" w:hAnsi="Calibri"/>
                              </w:rPr>
                            </w:pPr>
                            <w:r w:rsidRPr="009C10EB">
                              <w:rPr>
                                <w:rFonts w:ascii="Calibri" w:hAnsi="Calibri"/>
                              </w:rPr>
                              <w:t>Personal essay, phase 2 (8-10 pgs)</w:t>
                            </w:r>
                            <w:r w:rsidRPr="009C10EB">
                              <w:rPr>
                                <w:rFonts w:ascii="Calibri" w:hAnsi="Calibri"/>
                              </w:rPr>
                              <w:tab/>
                              <w:t>20%</w:t>
                            </w:r>
                          </w:p>
                          <w:p w14:paraId="2ADE6A37" w14:textId="77777777" w:rsidR="00FA299C" w:rsidRPr="009C10EB" w:rsidRDefault="00FA299C" w:rsidP="00826108">
                            <w:pPr>
                              <w:tabs>
                                <w:tab w:val="left" w:pos="4860"/>
                              </w:tabs>
                              <w:rPr>
                                <w:rFonts w:ascii="Calibri" w:hAnsi="Calibri"/>
                                <w:b/>
                              </w:rPr>
                            </w:pPr>
                          </w:p>
                          <w:p w14:paraId="319D8225" w14:textId="77777777" w:rsidR="00FA299C" w:rsidRPr="009C10EB" w:rsidRDefault="00FA299C" w:rsidP="00826108">
                            <w:pPr>
                              <w:tabs>
                                <w:tab w:val="left" w:pos="4860"/>
                              </w:tabs>
                              <w:rPr>
                                <w:rFonts w:ascii="Calibri" w:hAnsi="Calibri"/>
                                <w:b/>
                              </w:rPr>
                            </w:pPr>
                            <w:r w:rsidRPr="009C10EB">
                              <w:rPr>
                                <w:rFonts w:ascii="Calibri" w:hAnsi="Calibri"/>
                                <w:b/>
                              </w:rPr>
                              <w:t>Total</w:t>
                            </w:r>
                            <w:r w:rsidRPr="009C10EB">
                              <w:rPr>
                                <w:rFonts w:ascii="Calibri" w:hAnsi="Calibri"/>
                                <w:b/>
                              </w:rPr>
                              <w:tab/>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pt;margin-top:17.6pt;width:30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">
                <v:textbox>
                  <w:txbxContent>
                    <w:p w14:paraId="7EC3615C" w14:textId="287B1503" w:rsidR="00727E6B" w:rsidRPr="009C10EB" w:rsidRDefault="00727E6B" w:rsidP="00826108">
                      <w:pPr>
                        <w:tabs>
                          <w:tab w:val="left" w:pos="4320"/>
                        </w:tabs>
                        <w:jc w:val="center"/>
                        <w:rPr>
                          <w:rFonts w:ascii="Calibri" w:hAnsi="Calibri"/>
                          <w:b/>
                        </w:rPr>
                      </w:pPr>
                      <w:r w:rsidRPr="009C10EB">
                        <w:rPr>
                          <w:rFonts w:ascii="Calibri" w:hAnsi="Calibri"/>
                          <w:b/>
                        </w:rPr>
                        <w:t>Scoring Breakdown</w:t>
                      </w:r>
                    </w:p>
                    <w:p w14:paraId="76D0C811" w14:textId="77777777" w:rsidR="00727E6B" w:rsidRPr="009C10EB" w:rsidRDefault="00727E6B" w:rsidP="00826108">
                      <w:pPr>
                        <w:tabs>
                          <w:tab w:val="left" w:pos="4320"/>
                        </w:tabs>
                        <w:rPr>
                          <w:rFonts w:ascii="Calibri" w:hAnsi="Calibri"/>
                        </w:rPr>
                      </w:pPr>
                    </w:p>
                    <w:p w14:paraId="17C17032" w14:textId="0928E60A" w:rsidR="00727E6B" w:rsidRPr="009C10EB" w:rsidRDefault="00727E6B" w:rsidP="00826108">
                      <w:pPr>
                        <w:tabs>
                          <w:tab w:val="left" w:pos="4860"/>
                        </w:tabs>
                        <w:rPr>
                          <w:rFonts w:ascii="Calibri" w:hAnsi="Calibri"/>
                        </w:rPr>
                      </w:pPr>
                      <w:r w:rsidRPr="009C10EB">
                        <w:rPr>
                          <w:rFonts w:ascii="Calibri" w:hAnsi="Calibri"/>
                        </w:rPr>
                        <w:t xml:space="preserve">Participation (inc. </w:t>
                      </w:r>
                      <w:r>
                        <w:rPr>
                          <w:rFonts w:ascii="Calibri" w:hAnsi="Calibri"/>
                        </w:rPr>
                        <w:t>preparation</w:t>
                      </w:r>
                      <w:r w:rsidRPr="009C10EB">
                        <w:rPr>
                          <w:rFonts w:ascii="Calibri" w:hAnsi="Calibri"/>
                        </w:rPr>
                        <w:t xml:space="preserve"> &amp; timeliness)</w:t>
                      </w:r>
                      <w:r w:rsidRPr="009C10EB">
                        <w:rPr>
                          <w:rFonts w:ascii="Calibri" w:hAnsi="Calibri"/>
                        </w:rPr>
                        <w:tab/>
                        <w:t>20%</w:t>
                      </w:r>
                    </w:p>
                    <w:p w14:paraId="12CE9D17" w14:textId="49020BE4" w:rsidR="00727E6B" w:rsidRPr="009C10EB" w:rsidRDefault="00727E6B" w:rsidP="00826108">
                      <w:pPr>
                        <w:tabs>
                          <w:tab w:val="left" w:pos="4860"/>
                        </w:tabs>
                        <w:rPr>
                          <w:rFonts w:ascii="Calibri" w:hAnsi="Calibri"/>
                        </w:rPr>
                      </w:pPr>
                      <w:r>
                        <w:rPr>
                          <w:rFonts w:ascii="Calibri" w:hAnsi="Calibri"/>
                        </w:rPr>
                        <w:t>Attendance</w:t>
                      </w:r>
                      <w:r w:rsidRPr="009C10EB">
                        <w:rPr>
                          <w:rFonts w:ascii="Calibri" w:hAnsi="Calibri"/>
                        </w:rPr>
                        <w:tab/>
                        <w:t>10%</w:t>
                      </w:r>
                    </w:p>
                    <w:p w14:paraId="6293D703" w14:textId="1C6C0C8B" w:rsidR="00727E6B" w:rsidRPr="009C10EB" w:rsidRDefault="007B2FEA" w:rsidP="00826108">
                      <w:pPr>
                        <w:tabs>
                          <w:tab w:val="left" w:pos="4860"/>
                        </w:tabs>
                        <w:rPr>
                          <w:rFonts w:ascii="Calibri" w:hAnsi="Calibri"/>
                        </w:rPr>
                      </w:pPr>
                      <w:r>
                        <w:rPr>
                          <w:rFonts w:ascii="Calibri" w:hAnsi="Calibri"/>
                        </w:rPr>
                        <w:t>Canvas posts and journal entries (online)</w:t>
                      </w:r>
                      <w:r w:rsidR="00727E6B">
                        <w:rPr>
                          <w:rFonts w:ascii="Calibri" w:hAnsi="Calibri"/>
                        </w:rPr>
                        <w:tab/>
                        <w:t>15</w:t>
                      </w:r>
                      <w:r w:rsidR="00727E6B" w:rsidRPr="009C10EB">
                        <w:rPr>
                          <w:rFonts w:ascii="Calibri" w:hAnsi="Calibri"/>
                        </w:rPr>
                        <w:t>%</w:t>
                      </w:r>
                    </w:p>
                    <w:p w14:paraId="308B830D" w14:textId="732F5B9E" w:rsidR="00727E6B" w:rsidRPr="009C10EB" w:rsidRDefault="00727E6B" w:rsidP="00826108">
                      <w:pPr>
                        <w:tabs>
                          <w:tab w:val="left" w:pos="4860"/>
                        </w:tabs>
                        <w:rPr>
                          <w:rFonts w:ascii="Calibri" w:hAnsi="Calibri"/>
                        </w:rPr>
                      </w:pPr>
                      <w:r w:rsidRPr="009C10EB">
                        <w:rPr>
                          <w:rFonts w:ascii="Calibri" w:hAnsi="Calibri"/>
                        </w:rPr>
                        <w:t>Teach-In</w:t>
                      </w:r>
                      <w:r w:rsidRPr="009C10EB">
                        <w:rPr>
                          <w:rFonts w:ascii="Calibri" w:hAnsi="Calibri"/>
                        </w:rPr>
                        <w:tab/>
                        <w:t>10%</w:t>
                      </w:r>
                    </w:p>
                    <w:p w14:paraId="1B6D2D56" w14:textId="5CBEAAB9" w:rsidR="00727E6B" w:rsidRPr="009C10EB" w:rsidRDefault="00727E6B" w:rsidP="00826108">
                      <w:pPr>
                        <w:tabs>
                          <w:tab w:val="left" w:pos="4860"/>
                        </w:tabs>
                        <w:rPr>
                          <w:rFonts w:ascii="Calibri" w:hAnsi="Calibri"/>
                        </w:rPr>
                      </w:pPr>
                      <w:r w:rsidRPr="009C10EB">
                        <w:rPr>
                          <w:rFonts w:ascii="Calibri" w:hAnsi="Calibri"/>
                        </w:rPr>
                        <w:t>Personal essay, phase 1 (5-6 pgs)</w:t>
                      </w:r>
                      <w:r w:rsidRPr="009C10EB">
                        <w:rPr>
                          <w:rFonts w:ascii="Calibri" w:hAnsi="Calibri"/>
                        </w:rPr>
                        <w:tab/>
                        <w:t>10%</w:t>
                      </w:r>
                    </w:p>
                    <w:p w14:paraId="4670F5A3" w14:textId="2C885BBB" w:rsidR="00727E6B" w:rsidRPr="009C10EB" w:rsidRDefault="00727E6B" w:rsidP="00826108">
                      <w:pPr>
                        <w:tabs>
                          <w:tab w:val="left" w:pos="4860"/>
                        </w:tabs>
                        <w:rPr>
                          <w:rFonts w:ascii="Calibri" w:hAnsi="Calibri"/>
                        </w:rPr>
                      </w:pPr>
                      <w:r w:rsidRPr="009C10EB">
                        <w:rPr>
                          <w:rFonts w:ascii="Calibri" w:hAnsi="Calibri"/>
                        </w:rPr>
                        <w:t>Analytical paper (6-8 pgs)</w:t>
                      </w:r>
                      <w:r w:rsidRPr="009C10EB">
                        <w:rPr>
                          <w:rFonts w:ascii="Calibri" w:hAnsi="Calibri"/>
                        </w:rPr>
                        <w:tab/>
                      </w:r>
                      <w:r>
                        <w:rPr>
                          <w:rFonts w:ascii="Calibri" w:hAnsi="Calibri"/>
                        </w:rPr>
                        <w:t>15</w:t>
                      </w:r>
                      <w:r w:rsidRPr="009C10EB">
                        <w:rPr>
                          <w:rFonts w:ascii="Calibri" w:hAnsi="Calibri"/>
                        </w:rPr>
                        <w:t>%</w:t>
                      </w:r>
                    </w:p>
                    <w:p w14:paraId="7F7E49B4" w14:textId="7D27971F" w:rsidR="00727E6B" w:rsidRPr="009C10EB" w:rsidRDefault="00727E6B" w:rsidP="00826108">
                      <w:pPr>
                        <w:tabs>
                          <w:tab w:val="left" w:pos="4860"/>
                        </w:tabs>
                        <w:rPr>
                          <w:rFonts w:ascii="Calibri" w:hAnsi="Calibri"/>
                        </w:rPr>
                      </w:pPr>
                      <w:r w:rsidRPr="009C10EB">
                        <w:rPr>
                          <w:rFonts w:ascii="Calibri" w:hAnsi="Calibri"/>
                        </w:rPr>
                        <w:t>Personal essay, phase 2 (8-10 pgs)</w:t>
                      </w:r>
                      <w:r w:rsidRPr="009C10EB">
                        <w:rPr>
                          <w:rFonts w:ascii="Calibri" w:hAnsi="Calibri"/>
                        </w:rPr>
                        <w:tab/>
                        <w:t>20%</w:t>
                      </w:r>
                    </w:p>
                    <w:p w14:paraId="2ADE6A37" w14:textId="77777777" w:rsidR="00727E6B" w:rsidRPr="009C10EB" w:rsidRDefault="00727E6B" w:rsidP="00826108">
                      <w:pPr>
                        <w:tabs>
                          <w:tab w:val="left" w:pos="4860"/>
                        </w:tabs>
                        <w:rPr>
                          <w:rFonts w:ascii="Calibri" w:hAnsi="Calibri"/>
                          <w:b/>
                        </w:rPr>
                      </w:pPr>
                    </w:p>
                    <w:p w14:paraId="319D8225" w14:textId="77777777" w:rsidR="00727E6B" w:rsidRPr="009C10EB" w:rsidRDefault="00727E6B" w:rsidP="00826108">
                      <w:pPr>
                        <w:tabs>
                          <w:tab w:val="left" w:pos="4860"/>
                        </w:tabs>
                        <w:rPr>
                          <w:rFonts w:ascii="Calibri" w:hAnsi="Calibri"/>
                          <w:b/>
                        </w:rPr>
                      </w:pPr>
                      <w:r w:rsidRPr="009C10EB">
                        <w:rPr>
                          <w:rFonts w:ascii="Calibri" w:hAnsi="Calibri"/>
                          <w:b/>
                        </w:rPr>
                        <w:t>Total</w:t>
                      </w:r>
                      <w:r w:rsidRPr="009C10EB">
                        <w:rPr>
                          <w:rFonts w:ascii="Calibri" w:hAnsi="Calibri"/>
                          <w:b/>
                        </w:rPr>
                        <w:tab/>
                        <w:t>100%</w:t>
                      </w:r>
                    </w:p>
                  </w:txbxContent>
                </v:textbox>
                <w10:wrap type="topAndBottom"/>
              </v:shape>
            </w:pict>
          </mc:Fallback>
        </mc:AlternateContent>
      </w:r>
    </w:p>
    <w:p w14:paraId="6AC2F011" w14:textId="77777777" w:rsidR="003661E9" w:rsidRPr="008F64CA" w:rsidRDefault="003661E9" w:rsidP="003661E9">
      <w:pPr>
        <w:rPr>
          <w:rFonts w:asciiTheme="majorHAnsi" w:hAnsiTheme="majorHAnsi"/>
          <w:b/>
        </w:rPr>
      </w:pPr>
    </w:p>
    <w:p w14:paraId="700DD9F9" w14:textId="0F64EA3D" w:rsidR="009C10EB" w:rsidRPr="008F64CA" w:rsidRDefault="009C10EB" w:rsidP="009C10EB">
      <w:pPr>
        <w:rPr>
          <w:rFonts w:asciiTheme="majorHAnsi" w:hAnsiTheme="majorHAnsi"/>
        </w:rPr>
      </w:pPr>
      <w:r w:rsidRPr="008F64CA">
        <w:rPr>
          <w:rFonts w:asciiTheme="majorHAnsi" w:hAnsiTheme="majorHAnsi"/>
          <w:b/>
        </w:rPr>
        <w:t xml:space="preserve">General Paper guidelines: </w:t>
      </w:r>
      <w:r w:rsidRPr="008F64CA">
        <w:rPr>
          <w:rFonts w:asciiTheme="majorHAnsi" w:hAnsiTheme="majorHAnsi"/>
        </w:rPr>
        <w:t>I will post full paper assignments once we get going.</w:t>
      </w:r>
      <w:r w:rsidRPr="008F64CA">
        <w:rPr>
          <w:rFonts w:asciiTheme="majorHAnsi" w:hAnsiTheme="majorHAnsi"/>
          <w:b/>
        </w:rPr>
        <w:t xml:space="preserve">  </w:t>
      </w:r>
      <w:r w:rsidRPr="008F64CA">
        <w:rPr>
          <w:rFonts w:asciiTheme="majorHAnsi" w:hAnsiTheme="majorHAnsi"/>
        </w:rPr>
        <w:t xml:space="preserve">But, in general, please know that I expect your papers to be thoughtful, clear, reasoned essays in response to the assignments I will hand out. </w:t>
      </w:r>
      <w:r w:rsidRPr="008F64CA">
        <w:rPr>
          <w:rFonts w:asciiTheme="majorHAnsi" w:hAnsiTheme="majorHAnsi"/>
          <w:color w:val="FF0000"/>
        </w:rPr>
        <w:t xml:space="preserve">If you already know your writing skills need improvement, please </w:t>
      </w:r>
      <w:r w:rsidRPr="008F64CA">
        <w:rPr>
          <w:rFonts w:asciiTheme="majorHAnsi" w:hAnsiTheme="majorHAnsi"/>
          <w:i/>
          <w:color w:val="FF0000"/>
        </w:rPr>
        <w:t xml:space="preserve">take extra time on your papers and, if possible, get some outside help </w:t>
      </w:r>
      <w:r w:rsidR="000928B8" w:rsidRPr="008F64CA">
        <w:rPr>
          <w:rFonts w:asciiTheme="majorHAnsi" w:hAnsiTheme="majorHAnsi"/>
          <w:i/>
          <w:color w:val="FF0000"/>
        </w:rPr>
        <w:t>by making appointments with</w:t>
      </w:r>
      <w:r w:rsidRPr="008F64CA">
        <w:rPr>
          <w:rFonts w:asciiTheme="majorHAnsi" w:hAnsiTheme="majorHAnsi"/>
          <w:i/>
          <w:color w:val="FF0000"/>
        </w:rPr>
        <w:t xml:space="preserve"> DU’s Writing Center</w:t>
      </w:r>
      <w:r w:rsidRPr="008F64CA">
        <w:rPr>
          <w:rFonts w:asciiTheme="majorHAnsi" w:hAnsiTheme="majorHAnsi"/>
          <w:color w:val="FF0000"/>
        </w:rPr>
        <w:t xml:space="preserve">. </w:t>
      </w:r>
      <w:r w:rsidRPr="008F64CA">
        <w:rPr>
          <w:rFonts w:asciiTheme="majorHAnsi" w:hAnsiTheme="majorHAnsi"/>
        </w:rPr>
        <w:t>I am happy to work with you during my office hours if you are struggling, and you can “talk through” a paper, although I do not read entire paper drafts.</w:t>
      </w:r>
    </w:p>
    <w:p w14:paraId="5E701C5E" w14:textId="77777777" w:rsidR="009C10EB" w:rsidRPr="008F64CA" w:rsidRDefault="009C10EB" w:rsidP="009C10EB">
      <w:pPr>
        <w:rPr>
          <w:rFonts w:asciiTheme="majorHAnsi" w:hAnsiTheme="majorHAnsi"/>
        </w:rPr>
      </w:pPr>
    </w:p>
    <w:p w14:paraId="0DFD262E" w14:textId="77777777" w:rsidR="009C10EB" w:rsidRPr="008F64CA" w:rsidRDefault="009C10EB" w:rsidP="009C10EB">
      <w:pPr>
        <w:rPr>
          <w:rFonts w:asciiTheme="majorHAnsi" w:hAnsiTheme="majorHAnsi"/>
        </w:rPr>
      </w:pPr>
      <w:r w:rsidRPr="008F64CA">
        <w:rPr>
          <w:rFonts w:asciiTheme="majorHAnsi" w:hAnsiTheme="majorHAnsi"/>
        </w:rPr>
        <w:t>The grading criteria will vary according to the different written assignments, but here are some general guidelines:</w:t>
      </w:r>
    </w:p>
    <w:p w14:paraId="08178109" w14:textId="77777777" w:rsidR="00AF6FB8" w:rsidRPr="008F64CA" w:rsidRDefault="00AF6FB8" w:rsidP="009C10EB">
      <w:pPr>
        <w:ind w:left="360"/>
        <w:rPr>
          <w:rFonts w:asciiTheme="majorHAnsi" w:hAnsiTheme="majorHAnsi"/>
        </w:rPr>
      </w:pPr>
    </w:p>
    <w:p w14:paraId="5EB6D7F1" w14:textId="77777777" w:rsidR="009C10EB" w:rsidRPr="008F64CA" w:rsidRDefault="009C10EB" w:rsidP="009C10EB">
      <w:pPr>
        <w:ind w:left="360"/>
        <w:rPr>
          <w:rFonts w:asciiTheme="majorHAnsi" w:hAnsiTheme="majorHAnsi"/>
          <w:b/>
          <w:i/>
        </w:rPr>
      </w:pPr>
      <w:r w:rsidRPr="008F64CA">
        <w:rPr>
          <w:rFonts w:asciiTheme="majorHAnsi" w:hAnsiTheme="majorHAnsi"/>
          <w:b/>
          <w:i/>
        </w:rPr>
        <w:t xml:space="preserve">Personal Essay Sequence: </w:t>
      </w:r>
      <w:r w:rsidRPr="008F64CA">
        <w:rPr>
          <w:rFonts w:asciiTheme="majorHAnsi" w:hAnsiTheme="majorHAnsi"/>
          <w:b/>
        </w:rPr>
        <w:t>(Scored on regular grade scale.)</w:t>
      </w:r>
    </w:p>
    <w:p w14:paraId="27871550" w14:textId="77777777" w:rsidR="009C10EB" w:rsidRPr="008F64CA" w:rsidRDefault="009C10EB" w:rsidP="009C10EB">
      <w:pPr>
        <w:numPr>
          <w:ilvl w:val="0"/>
          <w:numId w:val="5"/>
        </w:numPr>
        <w:rPr>
          <w:rFonts w:asciiTheme="majorHAnsi" w:hAnsiTheme="majorHAnsi"/>
        </w:rPr>
      </w:pPr>
      <w:r w:rsidRPr="008F64CA">
        <w:rPr>
          <w:rFonts w:asciiTheme="majorHAnsi" w:hAnsiTheme="majorHAnsi"/>
        </w:rPr>
        <w:t>Take the risk to grapple with something difficult from your life experience for the assignment. You do not have to be specific about what it is if you wish to keep that information private. (For instance, you may be writing about an abuse experience, but you don’t have to specify what kind of abuse.)</w:t>
      </w:r>
    </w:p>
    <w:p w14:paraId="044972F6" w14:textId="77777777" w:rsidR="009C10EB" w:rsidRPr="008F64CA" w:rsidRDefault="009C10EB" w:rsidP="009C10EB">
      <w:pPr>
        <w:numPr>
          <w:ilvl w:val="0"/>
          <w:numId w:val="5"/>
        </w:numPr>
        <w:rPr>
          <w:rFonts w:asciiTheme="majorHAnsi" w:hAnsiTheme="majorHAnsi"/>
        </w:rPr>
      </w:pPr>
      <w:r w:rsidRPr="008F64CA">
        <w:rPr>
          <w:rFonts w:asciiTheme="majorHAnsi" w:hAnsiTheme="majorHAnsi"/>
        </w:rPr>
        <w:t>Carefully answer each of the question prompts given.</w:t>
      </w:r>
    </w:p>
    <w:p w14:paraId="10CBF321" w14:textId="4B48B14C" w:rsidR="009C10EB" w:rsidRPr="008F64CA" w:rsidRDefault="009C10EB" w:rsidP="009C10EB">
      <w:pPr>
        <w:numPr>
          <w:ilvl w:val="0"/>
          <w:numId w:val="5"/>
        </w:numPr>
        <w:rPr>
          <w:rFonts w:asciiTheme="majorHAnsi" w:hAnsiTheme="majorHAnsi"/>
        </w:rPr>
      </w:pPr>
      <w:r w:rsidRPr="008F64CA">
        <w:rPr>
          <w:rFonts w:asciiTheme="majorHAnsi" w:hAnsiTheme="majorHAnsi"/>
        </w:rPr>
        <w:t>Grapple with questions, confusions and ideas that come up; these will be useful for class discussion later. (Remind me to talk about what “grappling” is.)</w:t>
      </w:r>
    </w:p>
    <w:p w14:paraId="7B3AEF75" w14:textId="77777777" w:rsidR="009C10EB" w:rsidRPr="008F64CA" w:rsidRDefault="009C10EB" w:rsidP="009C10EB">
      <w:pPr>
        <w:numPr>
          <w:ilvl w:val="0"/>
          <w:numId w:val="5"/>
        </w:numPr>
        <w:rPr>
          <w:rFonts w:asciiTheme="majorHAnsi" w:hAnsiTheme="majorHAnsi"/>
        </w:rPr>
      </w:pPr>
      <w:r w:rsidRPr="008F64CA">
        <w:rPr>
          <w:rFonts w:asciiTheme="majorHAnsi" w:hAnsiTheme="majorHAnsi"/>
        </w:rPr>
        <w:t>For Phase Two, really consider how the frameworks we’ve been exposed to might shed light on your dilemma and/or experience, as well as where those frameworks might be limited.</w:t>
      </w:r>
    </w:p>
    <w:p w14:paraId="1F015DBB" w14:textId="77777777" w:rsidR="009C10EB" w:rsidRPr="008F64CA" w:rsidRDefault="009C10EB" w:rsidP="009C10EB">
      <w:pPr>
        <w:ind w:left="1080"/>
        <w:rPr>
          <w:rFonts w:asciiTheme="majorHAnsi" w:hAnsiTheme="majorHAnsi"/>
        </w:rPr>
      </w:pPr>
    </w:p>
    <w:p w14:paraId="12759D16" w14:textId="77777777" w:rsidR="009C10EB" w:rsidRPr="008F64CA" w:rsidRDefault="009C10EB" w:rsidP="009C10EB">
      <w:pPr>
        <w:ind w:left="360"/>
        <w:rPr>
          <w:rFonts w:asciiTheme="majorHAnsi" w:hAnsiTheme="majorHAnsi"/>
          <w:b/>
          <w:i/>
        </w:rPr>
      </w:pPr>
      <w:r w:rsidRPr="008F64CA">
        <w:rPr>
          <w:rFonts w:asciiTheme="majorHAnsi" w:hAnsiTheme="majorHAnsi"/>
          <w:b/>
          <w:i/>
        </w:rPr>
        <w:t xml:space="preserve">Analytical Paper: </w:t>
      </w:r>
      <w:r w:rsidRPr="008F64CA">
        <w:rPr>
          <w:rFonts w:asciiTheme="majorHAnsi" w:hAnsiTheme="majorHAnsi"/>
          <w:b/>
        </w:rPr>
        <w:t>(Scored on regular grade scale.)</w:t>
      </w:r>
    </w:p>
    <w:p w14:paraId="451819C7" w14:textId="77777777" w:rsidR="009C10EB" w:rsidRPr="008F64CA" w:rsidRDefault="009C10EB" w:rsidP="009C10EB">
      <w:pPr>
        <w:numPr>
          <w:ilvl w:val="0"/>
          <w:numId w:val="3"/>
        </w:numPr>
        <w:tabs>
          <w:tab w:val="clear" w:pos="1440"/>
          <w:tab w:val="num" w:pos="1080"/>
        </w:tabs>
        <w:ind w:left="1080"/>
        <w:rPr>
          <w:rFonts w:asciiTheme="majorHAnsi" w:hAnsiTheme="majorHAnsi"/>
        </w:rPr>
      </w:pPr>
      <w:r w:rsidRPr="008F64CA">
        <w:rPr>
          <w:rFonts w:asciiTheme="majorHAnsi" w:hAnsiTheme="majorHAnsi"/>
        </w:rPr>
        <w:t xml:space="preserve">Do you have a </w:t>
      </w:r>
      <w:r w:rsidRPr="008F64CA">
        <w:rPr>
          <w:rFonts w:asciiTheme="majorHAnsi" w:hAnsiTheme="majorHAnsi"/>
          <w:b/>
        </w:rPr>
        <w:t>thesis</w:t>
      </w:r>
      <w:r w:rsidRPr="008F64CA">
        <w:rPr>
          <w:rFonts w:asciiTheme="majorHAnsi" w:hAnsiTheme="majorHAnsi"/>
        </w:rPr>
        <w:t xml:space="preserve"> – that is, a central assertion, argument or analytical question up front according to which the rest of the essay is organized?</w:t>
      </w:r>
    </w:p>
    <w:p w14:paraId="48A1B764" w14:textId="3EC67CD0" w:rsidR="009C10EB" w:rsidRPr="008F64CA" w:rsidRDefault="009C10EB" w:rsidP="009C10EB">
      <w:pPr>
        <w:numPr>
          <w:ilvl w:val="0"/>
          <w:numId w:val="3"/>
        </w:numPr>
        <w:tabs>
          <w:tab w:val="clear" w:pos="1440"/>
          <w:tab w:val="num" w:pos="1080"/>
        </w:tabs>
        <w:ind w:left="1080"/>
        <w:rPr>
          <w:rFonts w:asciiTheme="majorHAnsi" w:hAnsiTheme="majorHAnsi"/>
        </w:rPr>
      </w:pPr>
      <w:r w:rsidRPr="008F64CA">
        <w:rPr>
          <w:rFonts w:asciiTheme="majorHAnsi" w:hAnsiTheme="majorHAnsi"/>
        </w:rPr>
        <w:t xml:space="preserve">Do you use </w:t>
      </w:r>
      <w:r w:rsidRPr="008F64CA">
        <w:rPr>
          <w:rFonts w:asciiTheme="majorHAnsi" w:hAnsiTheme="majorHAnsi"/>
          <w:b/>
        </w:rPr>
        <w:t>concrete evidence</w:t>
      </w:r>
      <w:r w:rsidRPr="008F64CA">
        <w:rPr>
          <w:rFonts w:asciiTheme="majorHAnsi" w:hAnsiTheme="majorHAnsi"/>
        </w:rPr>
        <w:t xml:space="preserve"> from the readings or class material to support your thesis? Have you engaged directly, not just in a vague way, with the relevant readings?</w:t>
      </w:r>
    </w:p>
    <w:p w14:paraId="7F0557D5" w14:textId="77777777" w:rsidR="009C10EB" w:rsidRPr="008F64CA" w:rsidRDefault="009C10EB" w:rsidP="009C10EB">
      <w:pPr>
        <w:numPr>
          <w:ilvl w:val="0"/>
          <w:numId w:val="3"/>
        </w:numPr>
        <w:tabs>
          <w:tab w:val="clear" w:pos="1440"/>
          <w:tab w:val="num" w:pos="1080"/>
        </w:tabs>
        <w:ind w:left="1080"/>
        <w:rPr>
          <w:rFonts w:asciiTheme="majorHAnsi" w:hAnsiTheme="majorHAnsi"/>
        </w:rPr>
      </w:pPr>
      <w:r w:rsidRPr="008F64CA">
        <w:rPr>
          <w:rFonts w:asciiTheme="majorHAnsi" w:hAnsiTheme="majorHAnsi"/>
        </w:rPr>
        <w:t xml:space="preserve">Have you written </w:t>
      </w:r>
      <w:r w:rsidRPr="008F64CA">
        <w:rPr>
          <w:rFonts w:asciiTheme="majorHAnsi" w:hAnsiTheme="majorHAnsi"/>
          <w:b/>
        </w:rPr>
        <w:t>clear transitions</w:t>
      </w:r>
      <w:r w:rsidRPr="008F64CA">
        <w:rPr>
          <w:rFonts w:asciiTheme="majorHAnsi" w:hAnsiTheme="majorHAnsi"/>
        </w:rPr>
        <w:t xml:space="preserve"> that lead the reader from one idea to the next?</w:t>
      </w:r>
    </w:p>
    <w:p w14:paraId="0B0784C9" w14:textId="77777777" w:rsidR="009C10EB" w:rsidRPr="008F64CA" w:rsidRDefault="009C10EB" w:rsidP="009C10EB">
      <w:pPr>
        <w:numPr>
          <w:ilvl w:val="0"/>
          <w:numId w:val="3"/>
        </w:numPr>
        <w:tabs>
          <w:tab w:val="clear" w:pos="1440"/>
          <w:tab w:val="num" w:pos="1080"/>
        </w:tabs>
        <w:ind w:left="1080"/>
        <w:rPr>
          <w:rFonts w:asciiTheme="majorHAnsi" w:hAnsiTheme="majorHAnsi"/>
        </w:rPr>
      </w:pPr>
      <w:r w:rsidRPr="008F64CA">
        <w:rPr>
          <w:rFonts w:asciiTheme="majorHAnsi" w:hAnsiTheme="majorHAnsi"/>
        </w:rPr>
        <w:t xml:space="preserve">Did you </w:t>
      </w:r>
      <w:r w:rsidRPr="008F64CA">
        <w:rPr>
          <w:rFonts w:asciiTheme="majorHAnsi" w:hAnsiTheme="majorHAnsi"/>
          <w:b/>
        </w:rPr>
        <w:t>proofread</w:t>
      </w:r>
      <w:r w:rsidRPr="008F64CA">
        <w:rPr>
          <w:rFonts w:asciiTheme="majorHAnsi" w:hAnsiTheme="majorHAnsi"/>
        </w:rPr>
        <w:t xml:space="preserve"> your work for typos and grammar?           </w:t>
      </w:r>
    </w:p>
    <w:p w14:paraId="3A7DD6FB" w14:textId="2D7AD178" w:rsidR="009C10EB" w:rsidRPr="008F64CA" w:rsidRDefault="009C10EB" w:rsidP="009C10EB">
      <w:pPr>
        <w:numPr>
          <w:ilvl w:val="0"/>
          <w:numId w:val="3"/>
        </w:numPr>
        <w:tabs>
          <w:tab w:val="clear" w:pos="1440"/>
          <w:tab w:val="num" w:pos="1080"/>
        </w:tabs>
        <w:ind w:left="1080"/>
        <w:rPr>
          <w:rFonts w:asciiTheme="majorHAnsi" w:hAnsiTheme="majorHAnsi"/>
        </w:rPr>
      </w:pPr>
      <w:r w:rsidRPr="008F64CA">
        <w:rPr>
          <w:rFonts w:asciiTheme="majorHAnsi" w:hAnsiTheme="majorHAnsi"/>
        </w:rPr>
        <w:t xml:space="preserve">Did you push yourself to </w:t>
      </w:r>
      <w:r w:rsidRPr="008F64CA">
        <w:rPr>
          <w:rFonts w:asciiTheme="majorHAnsi" w:hAnsiTheme="majorHAnsi"/>
          <w:b/>
        </w:rPr>
        <w:t>think</w:t>
      </w:r>
      <w:r w:rsidRPr="008F64CA">
        <w:rPr>
          <w:rFonts w:asciiTheme="majorHAnsi" w:hAnsiTheme="majorHAnsi"/>
        </w:rPr>
        <w:t xml:space="preserve"> carefully and critically – not just throw out a sloppy, impressionistic, last-minute document that you expect at least a B on? (You won’t get it.)</w:t>
      </w:r>
      <w:r w:rsidR="00AF6FB8" w:rsidRPr="008F64CA">
        <w:rPr>
          <w:rFonts w:asciiTheme="majorHAnsi" w:hAnsiTheme="majorHAnsi"/>
        </w:rPr>
        <w:t xml:space="preserve"> </w:t>
      </w:r>
    </w:p>
    <w:p w14:paraId="08AD2B5C" w14:textId="77777777" w:rsidR="009C10EB" w:rsidRPr="008F64CA" w:rsidRDefault="009C10EB" w:rsidP="009C10EB">
      <w:pPr>
        <w:numPr>
          <w:ilvl w:val="0"/>
          <w:numId w:val="3"/>
        </w:numPr>
        <w:tabs>
          <w:tab w:val="clear" w:pos="1440"/>
          <w:tab w:val="num" w:pos="1080"/>
        </w:tabs>
        <w:ind w:left="1080"/>
        <w:rPr>
          <w:rFonts w:asciiTheme="majorHAnsi" w:hAnsiTheme="majorHAnsi"/>
        </w:rPr>
      </w:pPr>
      <w:r w:rsidRPr="008F64CA">
        <w:rPr>
          <w:rFonts w:asciiTheme="majorHAnsi" w:hAnsiTheme="majorHAnsi"/>
        </w:rPr>
        <w:t xml:space="preserve">Is there a real </w:t>
      </w:r>
      <w:r w:rsidRPr="008F64CA">
        <w:rPr>
          <w:rFonts w:asciiTheme="majorHAnsi" w:hAnsiTheme="majorHAnsi"/>
          <w:b/>
        </w:rPr>
        <w:t>conclusion</w:t>
      </w:r>
      <w:r w:rsidRPr="008F64CA">
        <w:rPr>
          <w:rFonts w:asciiTheme="majorHAnsi" w:hAnsiTheme="majorHAnsi"/>
        </w:rPr>
        <w:t xml:space="preserve"> in the paper that summarizes what you’ve done and offers any relevant last thoughts?</w:t>
      </w:r>
    </w:p>
    <w:p w14:paraId="76652988" w14:textId="77777777" w:rsidR="009C10EB" w:rsidRPr="008F64CA" w:rsidRDefault="009C10EB" w:rsidP="009C10EB">
      <w:pPr>
        <w:rPr>
          <w:rFonts w:asciiTheme="majorHAnsi" w:hAnsiTheme="majorHAnsi"/>
          <w:b/>
        </w:rPr>
      </w:pPr>
    </w:p>
    <w:p w14:paraId="21F740B1" w14:textId="7C80303D" w:rsidR="00F67B4F" w:rsidRDefault="009C10EB" w:rsidP="009C10EB">
      <w:pPr>
        <w:rPr>
          <w:rFonts w:asciiTheme="majorHAnsi" w:hAnsiTheme="majorHAnsi"/>
        </w:rPr>
      </w:pPr>
      <w:r w:rsidRPr="008F64CA">
        <w:rPr>
          <w:rFonts w:asciiTheme="majorHAnsi" w:hAnsiTheme="majorHAnsi"/>
          <w:b/>
        </w:rPr>
        <w:t>Late papers and missing assignments:</w:t>
      </w:r>
      <w:r w:rsidRPr="008F64CA">
        <w:rPr>
          <w:rFonts w:asciiTheme="majorHAnsi" w:hAnsiTheme="majorHAnsi"/>
        </w:rPr>
        <w:t xml:space="preserve"> Work uploaded late will lose 1/3 grade per day. Work not uploaded at all will receive a minus grade, which then will be averaged in with your other grades. If you face a legitimate emergency, contact me beforehand and perhaps an extension can be arranged.</w:t>
      </w:r>
    </w:p>
    <w:p w14:paraId="0A2304EA" w14:textId="77777777" w:rsidR="009C10EB" w:rsidRPr="008F64CA" w:rsidRDefault="009C10EB" w:rsidP="009C10EB">
      <w:pPr>
        <w:rPr>
          <w:rFonts w:asciiTheme="majorHAnsi" w:hAnsiTheme="majorHAnsi"/>
        </w:rPr>
      </w:pPr>
    </w:p>
    <w:p w14:paraId="7A50074D" w14:textId="77777777" w:rsidR="009C10EB" w:rsidRPr="008F64CA" w:rsidRDefault="009C10EB" w:rsidP="009C10EB">
      <w:pPr>
        <w:pStyle w:val="Heading6"/>
        <w:pBdr>
          <w:top w:val="dotDotDash" w:sz="8" w:space="1" w:color="auto"/>
          <w:left w:val="dotDotDash" w:sz="8" w:space="4" w:color="auto"/>
          <w:bottom w:val="dotDotDash" w:sz="8" w:space="1" w:color="auto"/>
          <w:right w:val="dotDotDash" w:sz="8" w:space="4" w:color="auto"/>
        </w:pBdr>
        <w:ind w:left="1080" w:right="720"/>
        <w:rPr>
          <w:sz w:val="22"/>
        </w:rPr>
      </w:pPr>
      <w:r w:rsidRPr="008F64CA">
        <w:rPr>
          <w:sz w:val="22"/>
        </w:rPr>
        <w:t>Classroom etiquette</w:t>
      </w:r>
    </w:p>
    <w:p w14:paraId="6B350E5B" w14:textId="6634FB7F" w:rsidR="009C10EB" w:rsidRPr="008F64CA" w:rsidRDefault="009C10EB" w:rsidP="009C10EB">
      <w:pPr>
        <w:numPr>
          <w:ilvl w:val="0"/>
          <w:numId w:val="6"/>
        </w:numPr>
        <w:pBdr>
          <w:top w:val="dotDotDash" w:sz="8" w:space="1" w:color="auto"/>
          <w:left w:val="dotDotDash" w:sz="8" w:space="4" w:color="auto"/>
          <w:bottom w:val="dotDotDash" w:sz="8" w:space="1" w:color="auto"/>
          <w:right w:val="dotDotDash" w:sz="8" w:space="4" w:color="auto"/>
        </w:pBdr>
        <w:ind w:right="720"/>
        <w:rPr>
          <w:rFonts w:asciiTheme="majorHAnsi" w:hAnsiTheme="majorHAnsi"/>
          <w:sz w:val="22"/>
        </w:rPr>
      </w:pPr>
      <w:r w:rsidRPr="008F64CA">
        <w:rPr>
          <w:rFonts w:asciiTheme="majorHAnsi" w:hAnsiTheme="majorHAnsi"/>
          <w:sz w:val="22"/>
        </w:rPr>
        <w:t>If you are disruptive in class</w:t>
      </w:r>
      <w:r w:rsidR="00AF6FB8" w:rsidRPr="008F64CA">
        <w:rPr>
          <w:rFonts w:asciiTheme="majorHAnsi" w:hAnsiTheme="majorHAnsi"/>
          <w:sz w:val="22"/>
        </w:rPr>
        <w:t xml:space="preserve"> (or online)</w:t>
      </w:r>
      <w:r w:rsidRPr="008F64CA">
        <w:rPr>
          <w:rFonts w:asciiTheme="majorHAnsi" w:hAnsiTheme="majorHAnsi"/>
          <w:sz w:val="22"/>
        </w:rPr>
        <w:t>, I reserve the right to dismiss you immediately. (Ringing cell phones, incidentally, are disruptive; turn them off.)</w:t>
      </w:r>
    </w:p>
    <w:p w14:paraId="6D749CC9" w14:textId="77777777" w:rsidR="009C10EB" w:rsidRPr="008F64CA" w:rsidRDefault="009C10EB" w:rsidP="009C10EB">
      <w:pPr>
        <w:numPr>
          <w:ilvl w:val="0"/>
          <w:numId w:val="6"/>
        </w:numPr>
        <w:pBdr>
          <w:top w:val="dotDotDash" w:sz="8" w:space="1" w:color="auto"/>
          <w:left w:val="dotDotDash" w:sz="8" w:space="4" w:color="auto"/>
          <w:bottom w:val="dotDotDash" w:sz="8" w:space="1" w:color="auto"/>
          <w:right w:val="dotDotDash" w:sz="8" w:space="4" w:color="auto"/>
        </w:pBdr>
        <w:ind w:right="720"/>
        <w:rPr>
          <w:rFonts w:asciiTheme="majorHAnsi" w:hAnsiTheme="majorHAnsi"/>
          <w:sz w:val="22"/>
        </w:rPr>
      </w:pPr>
      <w:r w:rsidRPr="008F64CA">
        <w:rPr>
          <w:rFonts w:asciiTheme="majorHAnsi" w:hAnsiTheme="majorHAnsi"/>
          <w:sz w:val="22"/>
        </w:rPr>
        <w:t xml:space="preserve">The class may raise provocative and/or emotional issues for some of us; please respect that we come from different perspectives and always avoid personal attacks when making a point. </w:t>
      </w:r>
    </w:p>
    <w:p w14:paraId="2DAFC23B" w14:textId="77777777" w:rsidR="009C10EB" w:rsidRPr="008F64CA" w:rsidRDefault="009C10EB" w:rsidP="009C10EB">
      <w:pPr>
        <w:numPr>
          <w:ilvl w:val="0"/>
          <w:numId w:val="6"/>
        </w:numPr>
        <w:pBdr>
          <w:top w:val="dotDotDash" w:sz="8" w:space="1" w:color="auto"/>
          <w:left w:val="dotDotDash" w:sz="8" w:space="4" w:color="auto"/>
          <w:bottom w:val="dotDotDash" w:sz="8" w:space="1" w:color="auto"/>
          <w:right w:val="dotDotDash" w:sz="8" w:space="4" w:color="auto"/>
        </w:pBdr>
        <w:ind w:right="720"/>
        <w:rPr>
          <w:rFonts w:asciiTheme="majorHAnsi" w:hAnsiTheme="majorHAnsi"/>
          <w:sz w:val="22"/>
        </w:rPr>
      </w:pPr>
      <w:r w:rsidRPr="008F64CA">
        <w:rPr>
          <w:rFonts w:asciiTheme="majorHAnsi" w:hAnsiTheme="majorHAnsi"/>
          <w:sz w:val="22"/>
        </w:rPr>
        <w:t xml:space="preserve">It is important that we respect a safe climate for debate and discussion. That also means taking the time to </w:t>
      </w:r>
      <w:r w:rsidRPr="008F64CA">
        <w:rPr>
          <w:rFonts w:asciiTheme="majorHAnsi" w:hAnsiTheme="majorHAnsi"/>
          <w:i/>
          <w:sz w:val="22"/>
        </w:rPr>
        <w:t>listen</w:t>
      </w:r>
      <w:r w:rsidRPr="008F64CA">
        <w:rPr>
          <w:rFonts w:asciiTheme="majorHAnsi" w:hAnsiTheme="majorHAnsi"/>
          <w:sz w:val="22"/>
        </w:rPr>
        <w:t xml:space="preserve"> carefully to one another. </w:t>
      </w:r>
    </w:p>
    <w:p w14:paraId="4ABB2AF9" w14:textId="77777777" w:rsidR="009C10EB" w:rsidRPr="008F64CA" w:rsidRDefault="009C10EB" w:rsidP="009C10EB">
      <w:pPr>
        <w:numPr>
          <w:ilvl w:val="0"/>
          <w:numId w:val="6"/>
        </w:numPr>
        <w:pBdr>
          <w:top w:val="dotDotDash" w:sz="8" w:space="1" w:color="auto"/>
          <w:left w:val="dotDotDash" w:sz="8" w:space="4" w:color="auto"/>
          <w:bottom w:val="dotDotDash" w:sz="8" w:space="1" w:color="auto"/>
          <w:right w:val="dotDotDash" w:sz="8" w:space="4" w:color="auto"/>
        </w:pBdr>
        <w:ind w:right="720"/>
        <w:rPr>
          <w:rFonts w:asciiTheme="majorHAnsi" w:hAnsiTheme="majorHAnsi"/>
          <w:sz w:val="22"/>
        </w:rPr>
      </w:pPr>
      <w:r w:rsidRPr="008F64CA">
        <w:rPr>
          <w:rFonts w:asciiTheme="majorHAnsi" w:hAnsiTheme="majorHAnsi"/>
          <w:sz w:val="22"/>
        </w:rPr>
        <w:t>Whenever possible, use evidence from the course material to make an argument or ask a question. This will enhance your credibility, and factor into your final grade.</w:t>
      </w:r>
    </w:p>
    <w:p w14:paraId="096C6E9F" w14:textId="77777777" w:rsidR="009C10EB" w:rsidRPr="008F64CA" w:rsidRDefault="009C10EB" w:rsidP="009C10EB">
      <w:pPr>
        <w:numPr>
          <w:ilvl w:val="0"/>
          <w:numId w:val="6"/>
        </w:numPr>
        <w:pBdr>
          <w:top w:val="dotDotDash" w:sz="8" w:space="1" w:color="auto"/>
          <w:left w:val="dotDotDash" w:sz="8" w:space="4" w:color="auto"/>
          <w:bottom w:val="dotDotDash" w:sz="8" w:space="1" w:color="auto"/>
          <w:right w:val="dotDotDash" w:sz="8" w:space="4" w:color="auto"/>
        </w:pBdr>
        <w:ind w:right="720"/>
        <w:rPr>
          <w:rFonts w:asciiTheme="majorHAnsi" w:hAnsiTheme="majorHAnsi"/>
          <w:sz w:val="22"/>
        </w:rPr>
      </w:pPr>
      <w:r w:rsidRPr="008F64CA">
        <w:rPr>
          <w:rFonts w:asciiTheme="majorHAnsi" w:hAnsiTheme="majorHAnsi"/>
          <w:sz w:val="22"/>
        </w:rPr>
        <w:t>Try not to interrupt each other during discussion. In small groups, you may want to select a discussion facilitator to make sure that everyone who wants to has a chance to speak.</w:t>
      </w:r>
    </w:p>
    <w:p w14:paraId="1FDC8D46" w14:textId="77777777" w:rsidR="009C10EB" w:rsidRPr="008F64CA" w:rsidRDefault="009C10EB" w:rsidP="009C10EB">
      <w:pPr>
        <w:numPr>
          <w:ilvl w:val="0"/>
          <w:numId w:val="6"/>
        </w:numPr>
        <w:pBdr>
          <w:top w:val="dotDotDash" w:sz="8" w:space="1" w:color="auto"/>
          <w:left w:val="dotDotDash" w:sz="8" w:space="4" w:color="auto"/>
          <w:bottom w:val="dotDotDash" w:sz="8" w:space="1" w:color="auto"/>
          <w:right w:val="dotDotDash" w:sz="8" w:space="4" w:color="auto"/>
        </w:pBdr>
        <w:ind w:right="720"/>
        <w:rPr>
          <w:rFonts w:asciiTheme="majorHAnsi" w:hAnsiTheme="majorHAnsi"/>
        </w:rPr>
      </w:pPr>
      <w:r w:rsidRPr="008F64CA">
        <w:rPr>
          <w:rFonts w:asciiTheme="majorHAnsi" w:hAnsiTheme="majorHAnsi"/>
          <w:sz w:val="22"/>
        </w:rPr>
        <w:t>If you tend to dominate discussion and have a lot to say, do hold back sometimes so that other people have a chance to jump in. Likewise, if you tend to be quiet, push yourself to engage more actively than you are used to doing. It’s all good for intellectual growth.</w:t>
      </w:r>
    </w:p>
    <w:p w14:paraId="6B248327" w14:textId="77777777" w:rsidR="009C10EB" w:rsidRPr="008F64CA" w:rsidRDefault="009C10EB" w:rsidP="009C10EB">
      <w:pPr>
        <w:rPr>
          <w:rFonts w:asciiTheme="majorHAnsi" w:hAnsiTheme="majorHAnsi"/>
        </w:rPr>
      </w:pPr>
    </w:p>
    <w:p w14:paraId="61E70D3B" w14:textId="77777777" w:rsidR="00FC6600" w:rsidRDefault="00FC6600">
      <w:pPr>
        <w:rPr>
          <w:rFonts w:asciiTheme="majorHAnsi" w:eastAsia="Times" w:hAnsiTheme="majorHAnsi" w:cs="Times New Roman"/>
          <w:b/>
          <w:szCs w:val="20"/>
        </w:rPr>
      </w:pPr>
      <w:r>
        <w:rPr>
          <w:rFonts w:asciiTheme="majorHAnsi" w:hAnsiTheme="majorHAnsi"/>
        </w:rPr>
        <w:br w:type="page"/>
      </w:r>
    </w:p>
    <w:p w14:paraId="72C86F5E" w14:textId="590CFA31" w:rsidR="009C10EB" w:rsidRPr="008F64CA" w:rsidRDefault="009C10EB" w:rsidP="009C10EB">
      <w:pPr>
        <w:pStyle w:val="Heading2"/>
        <w:rPr>
          <w:rFonts w:asciiTheme="majorHAnsi" w:hAnsiTheme="majorHAnsi"/>
        </w:rPr>
      </w:pPr>
      <w:r w:rsidRPr="008F64CA">
        <w:rPr>
          <w:rFonts w:asciiTheme="majorHAnsi" w:hAnsiTheme="majorHAnsi"/>
        </w:rPr>
        <w:t>Students with Disabilities</w:t>
      </w:r>
    </w:p>
    <w:p w14:paraId="0E656143" w14:textId="77777777" w:rsidR="009C10EB" w:rsidRPr="008F64CA" w:rsidRDefault="009C10EB" w:rsidP="009C10EB">
      <w:pPr>
        <w:rPr>
          <w:rFonts w:asciiTheme="majorHAnsi" w:hAnsiTheme="majorHAnsi"/>
        </w:rPr>
      </w:pPr>
    </w:p>
    <w:p w14:paraId="62510168" w14:textId="77777777" w:rsidR="009C10EB" w:rsidRPr="008F64CA" w:rsidRDefault="009C10EB" w:rsidP="009C10EB">
      <w:pPr>
        <w:ind w:left="720"/>
        <w:rPr>
          <w:rFonts w:asciiTheme="majorHAnsi" w:hAnsiTheme="majorHAnsi"/>
        </w:rPr>
      </w:pPr>
      <w:r w:rsidRPr="008F64CA">
        <w:rPr>
          <w:rFonts w:asciiTheme="majorHAnsi" w:hAnsiTheme="majorHAnsi"/>
        </w:rPr>
        <w:t xml:space="preserve">I encourage students with disabilities, including non-visible disabilities such as chronic diseases, learning disabilities, head injury and attention deficit/hyperactive disorder, or other psychiatric disabilities, to see me within the first two weeks of class so that necessary accommodations can be made to facilitate the learning experience. See me either after class or during my office hours. If you qualify for accommodations because of a disability, please submit the relevant letter from Disability Services Program early in the semester so that your needs may be addressed. For more information about disability services at DU, go to </w:t>
      </w:r>
      <w:hyperlink r:id="rId10" w:history="1">
        <w:r w:rsidRPr="008F64CA">
          <w:rPr>
            <w:rStyle w:val="Hyperlink"/>
            <w:rFonts w:asciiTheme="majorHAnsi" w:hAnsiTheme="majorHAnsi"/>
            <w:color w:val="auto"/>
          </w:rPr>
          <w:t>http://www.du.edu/disability/</w:t>
        </w:r>
      </w:hyperlink>
      <w:r w:rsidRPr="008F64CA">
        <w:rPr>
          <w:rFonts w:asciiTheme="majorHAnsi" w:hAnsiTheme="majorHAnsi"/>
        </w:rPr>
        <w:t xml:space="preserve"> .</w:t>
      </w:r>
    </w:p>
    <w:p w14:paraId="7833E687" w14:textId="77777777" w:rsidR="009C10EB" w:rsidRPr="008F64CA" w:rsidRDefault="009C10EB">
      <w:pPr>
        <w:rPr>
          <w:rFonts w:asciiTheme="majorHAnsi" w:hAnsiTheme="majorHAnsi"/>
          <w:b/>
        </w:rPr>
      </w:pPr>
    </w:p>
    <w:p w14:paraId="7A1FB29D" w14:textId="19A129DB" w:rsidR="00AF6FB8" w:rsidRPr="008F64CA" w:rsidRDefault="00AF6FB8">
      <w:pPr>
        <w:rPr>
          <w:rFonts w:asciiTheme="majorHAnsi" w:hAnsiTheme="majorHAnsi"/>
          <w:b/>
        </w:rPr>
      </w:pPr>
      <w:r w:rsidRPr="008F64CA">
        <w:rPr>
          <w:rFonts w:asciiTheme="majorHAnsi" w:hAnsiTheme="majorHAnsi"/>
          <w:b/>
        </w:rPr>
        <w:br w:type="page"/>
      </w:r>
    </w:p>
    <w:p w14:paraId="30618121" w14:textId="6EAAC6DC" w:rsidR="00DD64B0" w:rsidRDefault="00AF6FB8" w:rsidP="00EA0293">
      <w:pPr>
        <w:jc w:val="center"/>
        <w:rPr>
          <w:rFonts w:asciiTheme="majorHAnsi" w:hAnsiTheme="majorHAnsi"/>
          <w:b/>
        </w:rPr>
      </w:pPr>
      <w:r w:rsidRPr="008F64CA">
        <w:rPr>
          <w:rFonts w:asciiTheme="majorHAnsi" w:hAnsiTheme="majorHAnsi"/>
          <w:b/>
        </w:rPr>
        <w:t>Course Schedule</w:t>
      </w:r>
    </w:p>
    <w:p w14:paraId="0EA7CA18" w14:textId="525E7725" w:rsidR="00EA0293" w:rsidRPr="00EA0293" w:rsidRDefault="00EA0293" w:rsidP="00EA0293">
      <w:pPr>
        <w:jc w:val="center"/>
        <w:rPr>
          <w:rFonts w:asciiTheme="majorHAnsi" w:hAnsiTheme="majorHAnsi"/>
        </w:rPr>
      </w:pPr>
      <w:r>
        <w:rPr>
          <w:rFonts w:asciiTheme="majorHAnsi" w:hAnsiTheme="majorHAnsi"/>
          <w:bCs/>
        </w:rPr>
        <w:t>*</w:t>
      </w:r>
      <w:r w:rsidRPr="00EA0293">
        <w:rPr>
          <w:rFonts w:asciiTheme="majorHAnsi" w:hAnsiTheme="majorHAnsi"/>
          <w:bCs/>
        </w:rPr>
        <w:t>subject to change</w:t>
      </w:r>
      <w:r>
        <w:rPr>
          <w:rFonts w:asciiTheme="majorHAnsi" w:hAnsiTheme="majorHAnsi"/>
          <w:bCs/>
        </w:rPr>
        <w:t>,</w:t>
      </w:r>
      <w:r w:rsidRPr="00EA0293">
        <w:rPr>
          <w:rFonts w:asciiTheme="majorHAnsi" w:hAnsiTheme="majorHAnsi"/>
          <w:bCs/>
        </w:rPr>
        <w:t xml:space="preserve"> with notice</w:t>
      </w:r>
    </w:p>
    <w:p w14:paraId="10B92075" w14:textId="4F10291C" w:rsidR="00DD64B0" w:rsidRDefault="00DD64B0">
      <w:pPr>
        <w:rPr>
          <w:rFonts w:asciiTheme="majorHAnsi" w:hAnsiTheme="majorHAnsi"/>
        </w:rPr>
      </w:pPr>
    </w:p>
    <w:p w14:paraId="1DCC5AED" w14:textId="41177262" w:rsidR="00D90FAC" w:rsidRDefault="00D90FAC">
      <w:pPr>
        <w:rPr>
          <w:rFonts w:asciiTheme="majorHAnsi" w:hAnsiTheme="majorHAnsi"/>
          <w:b/>
        </w:rPr>
      </w:pPr>
      <w:r w:rsidRPr="00D90FAC">
        <w:rPr>
          <w:rFonts w:asciiTheme="majorHAnsi" w:hAnsiTheme="majorHAnsi"/>
          <w:b/>
        </w:rPr>
        <w:t xml:space="preserve">Part 1: </w:t>
      </w:r>
      <w:r>
        <w:rPr>
          <w:rFonts w:asciiTheme="majorHAnsi" w:hAnsiTheme="majorHAnsi"/>
          <w:b/>
        </w:rPr>
        <w:t>History, Psychology and Memory</w:t>
      </w:r>
    </w:p>
    <w:p w14:paraId="11CEAEE0" w14:textId="77777777" w:rsidR="00D90FAC" w:rsidRPr="00D90FAC" w:rsidRDefault="00D90FAC">
      <w:pPr>
        <w:rPr>
          <w:rFonts w:asciiTheme="majorHAnsi" w:hAnsiTheme="majorHAnsi"/>
          <w:b/>
        </w:rPr>
      </w:pPr>
    </w:p>
    <w:p w14:paraId="487B0963" w14:textId="6048325D" w:rsidR="00AF6FB8" w:rsidRPr="008F64CA" w:rsidRDefault="007B2EE9">
      <w:pPr>
        <w:rPr>
          <w:rFonts w:asciiTheme="majorHAnsi" w:hAnsiTheme="majorHAnsi"/>
          <w:b/>
          <w:color w:val="660066"/>
        </w:rPr>
      </w:pPr>
      <w:r>
        <w:rPr>
          <w:rFonts w:asciiTheme="majorHAnsi" w:hAnsiTheme="majorHAnsi"/>
          <w:b/>
          <w:color w:val="660066"/>
          <w:bdr w:val="single" w:sz="4" w:space="0" w:color="auto"/>
        </w:rPr>
        <w:t>Week</w:t>
      </w:r>
      <w:r w:rsidR="00AF6FB8" w:rsidRPr="008F64CA">
        <w:rPr>
          <w:rFonts w:asciiTheme="majorHAnsi" w:hAnsiTheme="majorHAnsi"/>
          <w:b/>
          <w:color w:val="660066"/>
          <w:bdr w:val="single" w:sz="4" w:space="0" w:color="auto"/>
        </w:rPr>
        <w:t xml:space="preserve"> 1: Dilemmas</w:t>
      </w:r>
      <w:r w:rsidR="000928B8" w:rsidRPr="008F64CA">
        <w:rPr>
          <w:rFonts w:asciiTheme="majorHAnsi" w:hAnsiTheme="majorHAnsi"/>
          <w:b/>
          <w:color w:val="660066"/>
          <w:bdr w:val="single" w:sz="4" w:space="0" w:color="auto"/>
        </w:rPr>
        <w:t xml:space="preserve"> at the E</w:t>
      </w:r>
      <w:r w:rsidR="00440F62" w:rsidRPr="008F64CA">
        <w:rPr>
          <w:rFonts w:asciiTheme="majorHAnsi" w:hAnsiTheme="majorHAnsi"/>
          <w:b/>
          <w:color w:val="660066"/>
          <w:bdr w:val="single" w:sz="4" w:space="0" w:color="auto"/>
        </w:rPr>
        <w:t>nd of Time</w:t>
      </w:r>
      <w:r w:rsidR="00116DB0" w:rsidRPr="008F64CA">
        <w:rPr>
          <w:rFonts w:asciiTheme="majorHAnsi" w:hAnsiTheme="majorHAnsi"/>
          <w:b/>
          <w:color w:val="660066"/>
          <w:bdr w:val="single" w:sz="4" w:space="0" w:color="auto"/>
        </w:rPr>
        <w:t xml:space="preserve">  </w:t>
      </w:r>
    </w:p>
    <w:p w14:paraId="291ED96F" w14:textId="708A017B" w:rsidR="00DD64B0" w:rsidRPr="008F64CA" w:rsidRDefault="005A52D7" w:rsidP="007610DC">
      <w:pPr>
        <w:rPr>
          <w:rFonts w:asciiTheme="majorHAnsi" w:hAnsiTheme="majorHAnsi"/>
        </w:rPr>
      </w:pPr>
      <w:r w:rsidRPr="008F64CA">
        <w:rPr>
          <w:rFonts w:asciiTheme="majorHAnsi" w:hAnsiTheme="majorHAnsi"/>
          <w:b/>
        </w:rPr>
        <w:t>NOTE:</w:t>
      </w:r>
      <w:r w:rsidRPr="008F64CA">
        <w:rPr>
          <w:rFonts w:asciiTheme="majorHAnsi" w:hAnsiTheme="majorHAnsi"/>
        </w:rPr>
        <w:t xml:space="preserve"> </w:t>
      </w:r>
      <w:r w:rsidR="002F0372">
        <w:rPr>
          <w:rFonts w:asciiTheme="majorHAnsi" w:hAnsiTheme="majorHAnsi"/>
        </w:rPr>
        <w:t>Due to my having to be at a conference</w:t>
      </w:r>
      <w:r w:rsidR="00670FF9">
        <w:rPr>
          <w:rFonts w:asciiTheme="majorHAnsi" w:hAnsiTheme="majorHAnsi"/>
        </w:rPr>
        <w:t xml:space="preserve"> Wed-Sat this week</w:t>
      </w:r>
      <w:r w:rsidR="002F0372">
        <w:rPr>
          <w:rFonts w:asciiTheme="majorHAnsi" w:hAnsiTheme="majorHAnsi"/>
        </w:rPr>
        <w:t xml:space="preserve">, we will not meet in person </w:t>
      </w:r>
      <w:r w:rsidR="00670FF9">
        <w:rPr>
          <w:rFonts w:asciiTheme="majorHAnsi" w:hAnsiTheme="majorHAnsi"/>
        </w:rPr>
        <w:t>on Thursday</w:t>
      </w:r>
      <w:r w:rsidR="002F0372">
        <w:rPr>
          <w:rFonts w:asciiTheme="majorHAnsi" w:hAnsiTheme="majorHAnsi"/>
        </w:rPr>
        <w:t>, but</w:t>
      </w:r>
      <w:r w:rsidR="00FC6600">
        <w:rPr>
          <w:rFonts w:asciiTheme="majorHAnsi" w:hAnsiTheme="majorHAnsi"/>
        </w:rPr>
        <w:t xml:space="preserve"> instead</w:t>
      </w:r>
      <w:r w:rsidR="002F0372">
        <w:rPr>
          <w:rFonts w:asciiTheme="majorHAnsi" w:hAnsiTheme="majorHAnsi"/>
        </w:rPr>
        <w:t xml:space="preserve"> we will engage online. Please </w:t>
      </w:r>
      <w:r w:rsidR="007610DC">
        <w:rPr>
          <w:rFonts w:asciiTheme="majorHAnsi" w:hAnsiTheme="majorHAnsi"/>
        </w:rPr>
        <w:t>follow the instructions below</w:t>
      </w:r>
      <w:r w:rsidR="00AF6FB8" w:rsidRPr="008F64CA">
        <w:rPr>
          <w:rFonts w:asciiTheme="majorHAnsi" w:hAnsiTheme="majorHAnsi"/>
        </w:rPr>
        <w:t xml:space="preserve">. </w:t>
      </w:r>
    </w:p>
    <w:p w14:paraId="37027FE9" w14:textId="77777777" w:rsidR="00AF6FB8" w:rsidRPr="008F64CA" w:rsidRDefault="00AF6FB8" w:rsidP="007610DC">
      <w:pPr>
        <w:ind w:left="720"/>
        <w:rPr>
          <w:rFonts w:asciiTheme="majorHAnsi" w:hAnsiTheme="majorHAnsi"/>
        </w:rPr>
      </w:pPr>
    </w:p>
    <w:p w14:paraId="5919F672" w14:textId="2D473AD6" w:rsidR="00AF6FB8" w:rsidRPr="008F64CA" w:rsidRDefault="00670FF9" w:rsidP="007610DC">
      <w:pPr>
        <w:rPr>
          <w:rFonts w:asciiTheme="majorHAnsi" w:hAnsiTheme="majorHAnsi"/>
        </w:rPr>
      </w:pPr>
      <w:r>
        <w:rPr>
          <w:rFonts w:asciiTheme="majorHAnsi" w:hAnsiTheme="majorHAnsi"/>
        </w:rPr>
        <w:t>T</w:t>
      </w:r>
      <w:r w:rsidR="00AF6FB8" w:rsidRPr="008F64CA">
        <w:rPr>
          <w:rFonts w:asciiTheme="majorHAnsi" w:hAnsiTheme="majorHAnsi"/>
        </w:rPr>
        <w:t xml:space="preserve">, </w:t>
      </w:r>
      <w:r>
        <w:rPr>
          <w:rFonts w:asciiTheme="majorHAnsi" w:hAnsiTheme="majorHAnsi"/>
        </w:rPr>
        <w:t>January 5</w:t>
      </w:r>
      <w:r w:rsidR="005A52D7" w:rsidRPr="008F64CA">
        <w:rPr>
          <w:rFonts w:asciiTheme="majorHAnsi" w:hAnsiTheme="majorHAnsi"/>
        </w:rPr>
        <w:t xml:space="preserve"> </w:t>
      </w:r>
    </w:p>
    <w:p w14:paraId="5181120A" w14:textId="037E9482" w:rsidR="00AF6FB8" w:rsidRPr="008F64CA" w:rsidRDefault="00670FF9" w:rsidP="007610DC">
      <w:pPr>
        <w:ind w:left="720"/>
        <w:rPr>
          <w:rFonts w:asciiTheme="majorHAnsi" w:hAnsiTheme="majorHAnsi"/>
        </w:rPr>
      </w:pPr>
      <w:r>
        <w:rPr>
          <w:rFonts w:asciiTheme="majorHAnsi" w:hAnsiTheme="majorHAnsi"/>
        </w:rPr>
        <w:t>Go over</w:t>
      </w:r>
      <w:r w:rsidR="00AF6FB8" w:rsidRPr="008F64CA">
        <w:rPr>
          <w:rFonts w:asciiTheme="majorHAnsi" w:hAnsiTheme="majorHAnsi"/>
        </w:rPr>
        <w:t xml:space="preserve"> syllabus and expectations</w:t>
      </w:r>
      <w:r w:rsidR="005A52D7" w:rsidRPr="008F64CA">
        <w:rPr>
          <w:rFonts w:asciiTheme="majorHAnsi" w:hAnsiTheme="majorHAnsi"/>
        </w:rPr>
        <w:t xml:space="preserve"> </w:t>
      </w:r>
      <w:r w:rsidR="007610DC">
        <w:rPr>
          <w:rFonts w:asciiTheme="majorHAnsi" w:hAnsiTheme="majorHAnsi"/>
        </w:rPr>
        <w:t>in class.</w:t>
      </w:r>
    </w:p>
    <w:p w14:paraId="23B48B23" w14:textId="63771782" w:rsidR="00AF6FB8" w:rsidRPr="008F64CA" w:rsidRDefault="007610DC" w:rsidP="007610DC">
      <w:pPr>
        <w:ind w:left="720"/>
        <w:rPr>
          <w:rFonts w:asciiTheme="majorHAnsi" w:hAnsiTheme="majorHAnsi"/>
        </w:rPr>
      </w:pPr>
      <w:r>
        <w:rPr>
          <w:rFonts w:asciiTheme="majorHAnsi" w:hAnsiTheme="majorHAnsi"/>
        </w:rPr>
        <w:t>Discuss the plan for this irregular week.</w:t>
      </w:r>
    </w:p>
    <w:p w14:paraId="5BD20EAF" w14:textId="77777777" w:rsidR="00C40FE8" w:rsidRPr="008F64CA" w:rsidRDefault="00C40FE8" w:rsidP="007610DC">
      <w:pPr>
        <w:ind w:left="720"/>
        <w:rPr>
          <w:rFonts w:asciiTheme="majorHAnsi" w:hAnsiTheme="majorHAnsi"/>
        </w:rPr>
      </w:pPr>
    </w:p>
    <w:p w14:paraId="62347A29" w14:textId="41C959FB" w:rsidR="005A52D7" w:rsidRPr="008F64CA" w:rsidRDefault="002F0372" w:rsidP="007610DC">
      <w:pPr>
        <w:rPr>
          <w:rFonts w:asciiTheme="majorHAnsi" w:hAnsiTheme="majorHAnsi"/>
        </w:rPr>
      </w:pPr>
      <w:r>
        <w:rPr>
          <w:rFonts w:asciiTheme="majorHAnsi" w:hAnsiTheme="majorHAnsi"/>
        </w:rPr>
        <w:t>Th, January 7</w:t>
      </w:r>
      <w:r w:rsidR="005A52D7" w:rsidRPr="008F64CA">
        <w:rPr>
          <w:rFonts w:asciiTheme="majorHAnsi" w:hAnsiTheme="majorHAnsi"/>
        </w:rPr>
        <w:t xml:space="preserve"> </w:t>
      </w:r>
    </w:p>
    <w:p w14:paraId="77A2E303" w14:textId="7C7F45DE" w:rsidR="00670FF9" w:rsidRDefault="005A52D7" w:rsidP="007610DC">
      <w:pPr>
        <w:rPr>
          <w:rFonts w:asciiTheme="majorHAnsi" w:hAnsiTheme="majorHAnsi"/>
        </w:rPr>
      </w:pPr>
      <w:r w:rsidRPr="008F64CA">
        <w:rPr>
          <w:rFonts w:asciiTheme="majorHAnsi" w:hAnsiTheme="majorHAnsi"/>
        </w:rPr>
        <w:tab/>
      </w:r>
      <w:r w:rsidR="00670FF9">
        <w:rPr>
          <w:rFonts w:asciiTheme="majorHAnsi" w:hAnsiTheme="majorHAnsi"/>
        </w:rPr>
        <w:t>NO CLASS.</w:t>
      </w:r>
    </w:p>
    <w:p w14:paraId="2F308916" w14:textId="5E8AF991" w:rsidR="007610DC" w:rsidRPr="008F64CA" w:rsidRDefault="007610DC" w:rsidP="007610DC">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Discuss</w:t>
      </w:r>
      <w:r w:rsidRPr="008F64CA">
        <w:rPr>
          <w:rFonts w:asciiTheme="majorHAnsi" w:hAnsiTheme="majorHAnsi"/>
        </w:rPr>
        <w:t xml:space="preserve"> </w:t>
      </w:r>
      <w:r w:rsidRPr="008F64CA">
        <w:rPr>
          <w:rFonts w:asciiTheme="majorHAnsi" w:hAnsiTheme="majorHAnsi"/>
          <w:i/>
        </w:rPr>
        <w:t>The Sunflower</w:t>
      </w:r>
      <w:r w:rsidRPr="008F64CA">
        <w:rPr>
          <w:rFonts w:asciiTheme="majorHAnsi" w:hAnsiTheme="majorHAnsi"/>
        </w:rPr>
        <w:t>, Part 1 (the story itself</w:t>
      </w:r>
      <w:r>
        <w:rPr>
          <w:rFonts w:asciiTheme="majorHAnsi" w:hAnsiTheme="majorHAnsi"/>
        </w:rPr>
        <w:t>, before the commentaries)</w:t>
      </w:r>
      <w:r w:rsidRPr="008F64CA">
        <w:rPr>
          <w:rFonts w:asciiTheme="majorHAnsi" w:hAnsiTheme="majorHAnsi"/>
        </w:rPr>
        <w:t>.</w:t>
      </w:r>
    </w:p>
    <w:p w14:paraId="123F6EC8" w14:textId="3CB25429" w:rsidR="005A52D7" w:rsidRPr="008F64CA" w:rsidRDefault="005A52D7" w:rsidP="007610DC">
      <w:pPr>
        <w:ind w:firstLine="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Post </w:t>
      </w:r>
      <w:r w:rsidR="00670FF9">
        <w:rPr>
          <w:rFonts w:asciiTheme="majorHAnsi" w:hAnsiTheme="majorHAnsi"/>
        </w:rPr>
        <w:t>brief</w:t>
      </w:r>
      <w:r w:rsidRPr="008F64CA">
        <w:rPr>
          <w:rFonts w:asciiTheme="majorHAnsi" w:hAnsiTheme="majorHAnsi"/>
        </w:rPr>
        <w:t xml:space="preserve"> </w:t>
      </w:r>
      <w:r w:rsidR="00670FF9">
        <w:rPr>
          <w:rFonts w:asciiTheme="majorHAnsi" w:hAnsiTheme="majorHAnsi"/>
        </w:rPr>
        <w:t xml:space="preserve">reading reaction to Canvas forums </w:t>
      </w:r>
      <w:r w:rsidR="002F0372">
        <w:rPr>
          <w:rFonts w:asciiTheme="majorHAnsi" w:hAnsiTheme="majorHAnsi"/>
        </w:rPr>
        <w:t xml:space="preserve">by </w:t>
      </w:r>
      <w:r w:rsidR="007610DC">
        <w:rPr>
          <w:rFonts w:asciiTheme="majorHAnsi" w:hAnsiTheme="majorHAnsi"/>
        </w:rPr>
        <w:t>4 p.m.</w:t>
      </w:r>
      <w:r w:rsidR="00FA299C">
        <w:rPr>
          <w:rFonts w:asciiTheme="majorHAnsi" w:hAnsiTheme="majorHAnsi"/>
        </w:rPr>
        <w:t xml:space="preserve"> </w:t>
      </w:r>
    </w:p>
    <w:p w14:paraId="107CD26F" w14:textId="77777777" w:rsidR="005A52D7" w:rsidRPr="008F64CA" w:rsidRDefault="005A52D7" w:rsidP="007610DC">
      <w:pPr>
        <w:rPr>
          <w:rFonts w:asciiTheme="majorHAnsi" w:hAnsiTheme="majorHAnsi"/>
        </w:rPr>
      </w:pPr>
    </w:p>
    <w:p w14:paraId="77B2EFCB" w14:textId="6ED8362A" w:rsidR="00C40FE8" w:rsidRPr="008F64CA" w:rsidRDefault="00670FF9" w:rsidP="007610DC">
      <w:pPr>
        <w:rPr>
          <w:rFonts w:asciiTheme="majorHAnsi" w:hAnsiTheme="majorHAnsi"/>
        </w:rPr>
      </w:pPr>
      <w:r>
        <w:rPr>
          <w:rFonts w:asciiTheme="majorHAnsi" w:hAnsiTheme="majorHAnsi"/>
        </w:rPr>
        <w:t>Weekend</w:t>
      </w:r>
    </w:p>
    <w:p w14:paraId="7981C7E2" w14:textId="11065574" w:rsidR="00666813" w:rsidRDefault="002F0372" w:rsidP="007610DC">
      <w:pPr>
        <w:ind w:left="1080" w:hanging="36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Reply to at least one post over the weekend and read all pos</w:t>
      </w:r>
      <w:r w:rsidR="00670FF9">
        <w:rPr>
          <w:rFonts w:asciiTheme="majorHAnsi" w:hAnsiTheme="majorHAnsi"/>
        </w:rPr>
        <w:t xml:space="preserve">ts/responses before </w:t>
      </w:r>
      <w:r w:rsidR="00670FF9" w:rsidRPr="00670FF9">
        <w:rPr>
          <w:rFonts w:asciiTheme="majorHAnsi" w:hAnsiTheme="majorHAnsi"/>
          <w:b/>
        </w:rPr>
        <w:t>Tuesday 1/12</w:t>
      </w:r>
      <w:r w:rsidR="00670FF9">
        <w:rPr>
          <w:rFonts w:asciiTheme="majorHAnsi" w:hAnsiTheme="majorHAnsi"/>
        </w:rPr>
        <w:t>.</w:t>
      </w:r>
      <w:r>
        <w:rPr>
          <w:rFonts w:asciiTheme="majorHAnsi" w:hAnsiTheme="majorHAnsi"/>
        </w:rPr>
        <w:t xml:space="preserve">  </w:t>
      </w:r>
    </w:p>
    <w:p w14:paraId="49FF4E33" w14:textId="43AC8E02" w:rsidR="00670FF9" w:rsidRPr="008F64CA" w:rsidRDefault="00670FF9" w:rsidP="007610DC">
      <w:pPr>
        <w:ind w:left="1080" w:hanging="36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Download and read Personal Reflection Paper assignment. (</w:t>
      </w:r>
      <w:r w:rsidR="007610DC">
        <w:rPr>
          <w:rFonts w:asciiTheme="majorHAnsi" w:hAnsiTheme="majorHAnsi"/>
        </w:rPr>
        <w:t>I encourage you</w:t>
      </w:r>
      <w:r>
        <w:rPr>
          <w:rFonts w:asciiTheme="majorHAnsi" w:hAnsiTheme="majorHAnsi"/>
        </w:rPr>
        <w:t xml:space="preserve"> to start drafting over the weekend</w:t>
      </w:r>
      <w:r w:rsidR="0090665F">
        <w:rPr>
          <w:rFonts w:asciiTheme="majorHAnsi" w:hAnsiTheme="majorHAnsi"/>
        </w:rPr>
        <w:t xml:space="preserve">, as it’s </w:t>
      </w:r>
      <w:r w:rsidR="0090665F" w:rsidRPr="0090665F">
        <w:rPr>
          <w:rFonts w:asciiTheme="majorHAnsi" w:hAnsiTheme="majorHAnsi"/>
          <w:b/>
        </w:rPr>
        <w:t>due next Friday</w:t>
      </w:r>
      <w:r w:rsidR="0090665F">
        <w:rPr>
          <w:rFonts w:asciiTheme="majorHAnsi" w:hAnsiTheme="majorHAnsi"/>
        </w:rPr>
        <w:t>.</w:t>
      </w:r>
      <w:r w:rsidR="007610DC">
        <w:rPr>
          <w:rFonts w:asciiTheme="majorHAnsi" w:hAnsiTheme="majorHAnsi"/>
        </w:rPr>
        <w:t xml:space="preserve"> You do not need to have read any other class material to write this paper.</w:t>
      </w:r>
      <w:r w:rsidR="0090665F">
        <w:rPr>
          <w:rFonts w:asciiTheme="majorHAnsi" w:hAnsiTheme="majorHAnsi"/>
        </w:rPr>
        <w:t>)</w:t>
      </w:r>
    </w:p>
    <w:p w14:paraId="6E32177B" w14:textId="77777777" w:rsidR="008F64CA" w:rsidRDefault="008F64CA" w:rsidP="005A52D7">
      <w:pPr>
        <w:rPr>
          <w:rFonts w:asciiTheme="majorHAnsi" w:hAnsiTheme="majorHAnsi"/>
        </w:rPr>
      </w:pPr>
    </w:p>
    <w:p w14:paraId="404ACFA7" w14:textId="22E46090" w:rsidR="008F64CA" w:rsidRPr="008F64CA" w:rsidRDefault="007B2EE9" w:rsidP="007B2EE9">
      <w:pPr>
        <w:rPr>
          <w:rFonts w:asciiTheme="majorHAnsi" w:hAnsiTheme="majorHAnsi"/>
          <w:b/>
          <w:color w:val="000090"/>
        </w:rPr>
      </w:pPr>
      <w:r>
        <w:rPr>
          <w:rFonts w:asciiTheme="majorHAnsi" w:hAnsiTheme="majorHAnsi"/>
          <w:b/>
          <w:color w:val="000090"/>
          <w:bdr w:val="single" w:sz="4" w:space="0" w:color="auto"/>
        </w:rPr>
        <w:t>Week 2</w:t>
      </w:r>
      <w:r w:rsidR="008F64CA" w:rsidRPr="008F64CA">
        <w:rPr>
          <w:rFonts w:asciiTheme="majorHAnsi" w:hAnsiTheme="majorHAnsi"/>
          <w:b/>
          <w:color w:val="000090"/>
          <w:bdr w:val="single" w:sz="4" w:space="0" w:color="auto"/>
        </w:rPr>
        <w:t xml:space="preserve">:  </w:t>
      </w:r>
      <w:r>
        <w:rPr>
          <w:rFonts w:asciiTheme="majorHAnsi" w:hAnsiTheme="majorHAnsi"/>
          <w:b/>
          <w:color w:val="000090"/>
          <w:bdr w:val="single" w:sz="4" w:space="0" w:color="auto"/>
        </w:rPr>
        <w:t xml:space="preserve">Forgiving the Unforgivable </w:t>
      </w:r>
      <w:r w:rsidR="008F64CA" w:rsidRPr="008F64CA">
        <w:rPr>
          <w:rFonts w:asciiTheme="majorHAnsi" w:hAnsiTheme="majorHAnsi"/>
          <w:b/>
          <w:color w:val="000090"/>
          <w:bdr w:val="single" w:sz="4" w:space="0" w:color="auto"/>
        </w:rPr>
        <w:t xml:space="preserve">   </w:t>
      </w:r>
    </w:p>
    <w:p w14:paraId="3C23B105" w14:textId="77777777" w:rsidR="008F64CA" w:rsidRPr="008F64CA" w:rsidRDefault="008F64CA" w:rsidP="005A52D7">
      <w:pPr>
        <w:rPr>
          <w:rFonts w:asciiTheme="majorHAnsi" w:hAnsiTheme="majorHAnsi"/>
        </w:rPr>
      </w:pPr>
    </w:p>
    <w:p w14:paraId="1627CC14" w14:textId="00C841C4" w:rsidR="00961095" w:rsidRDefault="00670FF9" w:rsidP="007610DC">
      <w:pPr>
        <w:rPr>
          <w:rFonts w:asciiTheme="majorHAnsi" w:hAnsiTheme="majorHAnsi"/>
        </w:rPr>
      </w:pPr>
      <w:r>
        <w:rPr>
          <w:rFonts w:asciiTheme="majorHAnsi" w:hAnsiTheme="majorHAnsi"/>
        </w:rPr>
        <w:t>T, January 12</w:t>
      </w:r>
    </w:p>
    <w:p w14:paraId="35E111D9" w14:textId="4F0AE72A" w:rsidR="002F0372" w:rsidRPr="008F64CA" w:rsidRDefault="00670FF9" w:rsidP="007610DC">
      <w:pPr>
        <w:ind w:left="1080" w:hanging="36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We will d</w:t>
      </w:r>
      <w:r w:rsidR="002F0372" w:rsidRPr="008F64CA">
        <w:rPr>
          <w:rFonts w:asciiTheme="majorHAnsi" w:hAnsiTheme="majorHAnsi"/>
        </w:rPr>
        <w:t>iscuss the following essays from Part 2</w:t>
      </w:r>
      <w:r w:rsidR="007610DC">
        <w:rPr>
          <w:rFonts w:asciiTheme="majorHAnsi" w:hAnsiTheme="majorHAnsi"/>
        </w:rPr>
        <w:t xml:space="preserve"> of </w:t>
      </w:r>
      <w:r w:rsidR="007610DC">
        <w:rPr>
          <w:rFonts w:asciiTheme="majorHAnsi" w:hAnsiTheme="majorHAnsi"/>
          <w:i/>
        </w:rPr>
        <w:t>The Sunflower</w:t>
      </w:r>
      <w:r>
        <w:rPr>
          <w:rFonts w:asciiTheme="majorHAnsi" w:hAnsiTheme="majorHAnsi"/>
        </w:rPr>
        <w:t>, so please have read them</w:t>
      </w:r>
      <w:r w:rsidR="002F0372" w:rsidRPr="008F64CA">
        <w:rPr>
          <w:rFonts w:asciiTheme="majorHAnsi" w:hAnsiTheme="majorHAnsi"/>
        </w:rPr>
        <w:t xml:space="preserve">: Alkalaj, Améry, Bejski, Berger, Brown, Cargas, Dalai Lama, </w:t>
      </w:r>
      <w:r w:rsidR="00727E6B">
        <w:rPr>
          <w:rFonts w:asciiTheme="majorHAnsi" w:hAnsiTheme="majorHAnsi"/>
        </w:rPr>
        <w:t xml:space="preserve">and </w:t>
      </w:r>
      <w:r w:rsidR="007610DC">
        <w:rPr>
          <w:rFonts w:asciiTheme="majorHAnsi" w:hAnsiTheme="majorHAnsi"/>
        </w:rPr>
        <w:t>Fisher.</w:t>
      </w:r>
      <w:r w:rsidR="002F0372" w:rsidRPr="008F64CA">
        <w:rPr>
          <w:rFonts w:asciiTheme="majorHAnsi" w:hAnsiTheme="majorHAnsi"/>
        </w:rPr>
        <w:t xml:space="preserve"> </w:t>
      </w:r>
    </w:p>
    <w:p w14:paraId="4135375F" w14:textId="4CD88BF8" w:rsidR="007610DC" w:rsidRDefault="0090665F" w:rsidP="007610DC">
      <w:pPr>
        <w:ind w:left="1080" w:hanging="360"/>
        <w:rPr>
          <w:rFonts w:asciiTheme="majorHAnsi" w:hAnsiTheme="majorHAnsi"/>
        </w:rPr>
      </w:pPr>
      <w:r w:rsidRPr="00727E6B">
        <w:rPr>
          <w:rFonts w:asciiTheme="majorHAnsi" w:hAnsiTheme="majorHAnsi"/>
          <w:b/>
        </w:rPr>
        <w:sym w:font="Wingdings" w:char="F071"/>
      </w:r>
      <w:r w:rsidRPr="00727E6B">
        <w:rPr>
          <w:rFonts w:asciiTheme="majorHAnsi" w:hAnsiTheme="majorHAnsi"/>
          <w:b/>
        </w:rPr>
        <w:t xml:space="preserve">  Canvas</w:t>
      </w:r>
      <w:r w:rsidR="00727E6B" w:rsidRPr="00727E6B">
        <w:rPr>
          <w:rFonts w:asciiTheme="majorHAnsi" w:hAnsiTheme="majorHAnsi"/>
          <w:b/>
        </w:rPr>
        <w:t xml:space="preserve"> Group 1</w:t>
      </w:r>
      <w:r w:rsidR="007610DC">
        <w:rPr>
          <w:rFonts w:asciiTheme="majorHAnsi" w:hAnsiTheme="majorHAnsi"/>
          <w:b/>
        </w:rPr>
        <w:t xml:space="preserve"> </w:t>
      </w:r>
      <w:r w:rsidR="007610DC" w:rsidRPr="007610DC">
        <w:rPr>
          <w:rFonts w:asciiTheme="majorHAnsi" w:hAnsiTheme="majorHAnsi"/>
        </w:rPr>
        <w:t>posts on The Sunflower reading by noon (see prompt)</w:t>
      </w:r>
      <w:r w:rsidRPr="007610DC">
        <w:rPr>
          <w:rFonts w:asciiTheme="majorHAnsi" w:hAnsiTheme="majorHAnsi"/>
        </w:rPr>
        <w:t>:</w:t>
      </w:r>
      <w:r w:rsidRPr="00727E6B">
        <w:rPr>
          <w:rFonts w:asciiTheme="majorHAnsi" w:hAnsiTheme="majorHAnsi"/>
        </w:rPr>
        <w:t xml:space="preserve"> </w:t>
      </w:r>
    </w:p>
    <w:p w14:paraId="3222DA5D" w14:textId="33D07099" w:rsidR="0090665F" w:rsidRPr="00727E6B" w:rsidRDefault="007610DC" w:rsidP="007610DC">
      <w:pPr>
        <w:ind w:left="1080" w:hanging="360"/>
        <w:rPr>
          <w:rFonts w:asciiTheme="majorHAnsi" w:hAnsiTheme="majorHAnsi"/>
        </w:rPr>
      </w:pPr>
      <w:r w:rsidRPr="00727E6B">
        <w:rPr>
          <w:rFonts w:asciiTheme="majorHAnsi" w:hAnsiTheme="majorHAnsi"/>
          <w:b/>
        </w:rPr>
        <w:sym w:font="Wingdings" w:char="F071"/>
      </w:r>
      <w:r w:rsidRPr="00727E6B">
        <w:rPr>
          <w:rFonts w:asciiTheme="majorHAnsi" w:hAnsiTheme="majorHAnsi"/>
          <w:b/>
        </w:rPr>
        <w:t xml:space="preserve">  </w:t>
      </w:r>
      <w:r w:rsidR="0090665F" w:rsidRPr="00727E6B">
        <w:rPr>
          <w:rFonts w:asciiTheme="majorHAnsi" w:hAnsiTheme="majorHAnsi"/>
        </w:rPr>
        <w:t xml:space="preserve">Voices from the Holocaust Archives </w:t>
      </w:r>
      <w:r>
        <w:rPr>
          <w:rFonts w:asciiTheme="majorHAnsi" w:hAnsiTheme="majorHAnsi"/>
        </w:rPr>
        <w:t xml:space="preserve">reading </w:t>
      </w:r>
      <w:r w:rsidR="0090665F" w:rsidRPr="00727E6B">
        <w:rPr>
          <w:rFonts w:asciiTheme="majorHAnsi" w:hAnsiTheme="majorHAnsi"/>
        </w:rPr>
        <w:t xml:space="preserve">assignment. </w:t>
      </w:r>
    </w:p>
    <w:p w14:paraId="297C6132" w14:textId="3FC4D1E6" w:rsidR="00727E6B" w:rsidRDefault="007610DC" w:rsidP="007610DC">
      <w:pPr>
        <w:rPr>
          <w:rFonts w:asciiTheme="majorHAnsi" w:hAnsiTheme="majorHAnsi"/>
        </w:rPr>
      </w:pPr>
      <w:r>
        <w:rPr>
          <w:rFonts w:asciiTheme="majorHAnsi" w:hAnsiTheme="majorHAnsi"/>
        </w:rPr>
        <w:t>In class:</w:t>
      </w:r>
    </w:p>
    <w:p w14:paraId="39086737" w14:textId="61495E70" w:rsidR="00670FF9" w:rsidRPr="008F64CA" w:rsidRDefault="00670FF9" w:rsidP="007610DC">
      <w:pPr>
        <w:ind w:left="1080" w:hanging="360"/>
        <w:rPr>
          <w:rFonts w:asciiTheme="majorHAnsi" w:hAnsiTheme="majorHAnsi"/>
        </w:rPr>
      </w:pPr>
      <w:r>
        <w:rPr>
          <w:rFonts w:asciiTheme="majorHAnsi" w:hAnsiTheme="majorHAnsi"/>
        </w:rPr>
        <w:t xml:space="preserve">Documentary, </w:t>
      </w:r>
      <w:r w:rsidRPr="00961095">
        <w:rPr>
          <w:rFonts w:asciiTheme="majorHAnsi" w:hAnsiTheme="majorHAnsi"/>
          <w:i/>
        </w:rPr>
        <w:t>Forgiving Dr. Mengele</w:t>
      </w:r>
      <w:r>
        <w:rPr>
          <w:rFonts w:asciiTheme="majorHAnsi" w:hAnsiTheme="majorHAnsi"/>
        </w:rPr>
        <w:t>, part 1</w:t>
      </w:r>
      <w:r w:rsidRPr="008F64CA">
        <w:rPr>
          <w:rFonts w:asciiTheme="majorHAnsi" w:hAnsiTheme="majorHAnsi"/>
        </w:rPr>
        <w:t>.</w:t>
      </w:r>
    </w:p>
    <w:p w14:paraId="16769125" w14:textId="56B8D7E3" w:rsidR="002F0372" w:rsidRPr="008F64CA" w:rsidRDefault="002F0372" w:rsidP="007610DC">
      <w:pPr>
        <w:ind w:left="720"/>
        <w:rPr>
          <w:rFonts w:asciiTheme="majorHAnsi" w:hAnsiTheme="majorHAnsi"/>
        </w:rPr>
      </w:pPr>
      <w:r w:rsidRPr="008F64CA">
        <w:rPr>
          <w:rFonts w:asciiTheme="majorHAnsi" w:hAnsiTheme="majorHAnsi"/>
        </w:rPr>
        <w:t xml:space="preserve">Go over </w:t>
      </w:r>
      <w:r>
        <w:rPr>
          <w:rFonts w:asciiTheme="majorHAnsi" w:hAnsiTheme="majorHAnsi"/>
        </w:rPr>
        <w:t>Personal Reflection Paper</w:t>
      </w:r>
      <w:r w:rsidR="00670FF9">
        <w:rPr>
          <w:rFonts w:asciiTheme="majorHAnsi" w:hAnsiTheme="majorHAnsi"/>
        </w:rPr>
        <w:t xml:space="preserve"> assignment</w:t>
      </w:r>
      <w:r w:rsidRPr="008F64CA">
        <w:rPr>
          <w:rFonts w:asciiTheme="majorHAnsi" w:hAnsiTheme="majorHAnsi"/>
        </w:rPr>
        <w:t>.</w:t>
      </w:r>
    </w:p>
    <w:p w14:paraId="41128A74" w14:textId="0C3EFA35" w:rsidR="00961095" w:rsidRPr="007610DC" w:rsidRDefault="00670FF9" w:rsidP="007610DC">
      <w:pPr>
        <w:ind w:left="1080" w:hanging="360"/>
        <w:rPr>
          <w:rFonts w:asciiTheme="majorHAnsi" w:hAnsiTheme="majorHAnsi"/>
        </w:rPr>
      </w:pPr>
      <w:r w:rsidRPr="007610DC">
        <w:rPr>
          <w:rFonts w:asciiTheme="majorHAnsi" w:hAnsiTheme="majorHAnsi"/>
        </w:rPr>
        <w:t>Student teach-in sign-up sheet.</w:t>
      </w:r>
    </w:p>
    <w:p w14:paraId="0FCCDBA2" w14:textId="77777777" w:rsidR="00961095" w:rsidRDefault="00961095" w:rsidP="007610DC">
      <w:pPr>
        <w:rPr>
          <w:rFonts w:asciiTheme="majorHAnsi" w:hAnsiTheme="majorHAnsi"/>
        </w:rPr>
      </w:pPr>
    </w:p>
    <w:p w14:paraId="248A3D0C" w14:textId="2B70621A" w:rsidR="00C40FE8" w:rsidRPr="008F64CA" w:rsidRDefault="00670FF9" w:rsidP="007610DC">
      <w:pPr>
        <w:rPr>
          <w:rFonts w:asciiTheme="majorHAnsi" w:hAnsiTheme="majorHAnsi"/>
        </w:rPr>
      </w:pPr>
      <w:r>
        <w:rPr>
          <w:rFonts w:asciiTheme="majorHAnsi" w:hAnsiTheme="majorHAnsi"/>
        </w:rPr>
        <w:t>Th</w:t>
      </w:r>
      <w:r w:rsidR="00C40FE8" w:rsidRPr="008F64CA">
        <w:rPr>
          <w:rFonts w:asciiTheme="majorHAnsi" w:hAnsiTheme="majorHAnsi"/>
        </w:rPr>
        <w:t xml:space="preserve">, </w:t>
      </w:r>
      <w:r w:rsidR="00961095">
        <w:rPr>
          <w:rFonts w:asciiTheme="majorHAnsi" w:hAnsiTheme="majorHAnsi"/>
        </w:rPr>
        <w:t>January 14</w:t>
      </w:r>
    </w:p>
    <w:p w14:paraId="777BB6E4" w14:textId="248DFF39" w:rsidR="00727E6B" w:rsidRDefault="00727E6B" w:rsidP="007610DC">
      <w:pPr>
        <w:ind w:left="1080" w:hanging="36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 xml:space="preserve">Discussion of </w:t>
      </w:r>
      <w:r w:rsidRPr="008F64CA">
        <w:rPr>
          <w:rFonts w:asciiTheme="majorHAnsi" w:hAnsiTheme="majorHAnsi"/>
        </w:rPr>
        <w:t>Fleischner, Fox, Goulden, Hertzberg, Hollis, Kushner, Langer, Ozick, Praeger, Pran, Speer, and Wu.</w:t>
      </w:r>
    </w:p>
    <w:p w14:paraId="6277D03B" w14:textId="644106F8" w:rsidR="00727E6B" w:rsidRDefault="00727E6B" w:rsidP="007610DC">
      <w:pPr>
        <w:ind w:left="1080" w:hanging="360"/>
        <w:rPr>
          <w:rFonts w:asciiTheme="majorHAnsi" w:hAnsiTheme="majorHAnsi"/>
        </w:rPr>
      </w:pPr>
      <w:r w:rsidRPr="00727E6B">
        <w:rPr>
          <w:rFonts w:asciiTheme="majorHAnsi" w:hAnsiTheme="majorHAnsi"/>
        </w:rPr>
        <w:sym w:font="Wingdings" w:char="F071"/>
      </w:r>
      <w:r w:rsidRPr="0090665F">
        <w:rPr>
          <w:rFonts w:asciiTheme="majorHAnsi" w:hAnsiTheme="majorHAnsi"/>
          <w:color w:val="FF0000"/>
        </w:rPr>
        <w:t xml:space="preserve">  </w:t>
      </w:r>
      <w:r w:rsidRPr="00727E6B">
        <w:rPr>
          <w:rFonts w:asciiTheme="majorHAnsi" w:hAnsiTheme="majorHAnsi"/>
          <w:b/>
        </w:rPr>
        <w:t>Canvas Group 2:</w:t>
      </w:r>
      <w:r>
        <w:rPr>
          <w:rFonts w:asciiTheme="majorHAnsi" w:hAnsiTheme="majorHAnsi"/>
        </w:rPr>
        <w:t xml:space="preserve"> post due by noon.</w:t>
      </w:r>
    </w:p>
    <w:p w14:paraId="34DCA7DC" w14:textId="67117574" w:rsidR="00670FF9" w:rsidRDefault="00670FF9" w:rsidP="007610DC">
      <w:pPr>
        <w:ind w:left="1080" w:hanging="360"/>
        <w:rPr>
          <w:rFonts w:asciiTheme="majorHAnsi" w:hAnsiTheme="majorHAnsi"/>
        </w:rPr>
      </w:pPr>
      <w:r>
        <w:rPr>
          <w:rFonts w:asciiTheme="majorHAnsi" w:hAnsiTheme="majorHAnsi"/>
        </w:rPr>
        <w:t xml:space="preserve">Finish and discuss </w:t>
      </w:r>
      <w:r w:rsidRPr="00961095">
        <w:rPr>
          <w:rFonts w:asciiTheme="majorHAnsi" w:hAnsiTheme="majorHAnsi"/>
          <w:i/>
        </w:rPr>
        <w:t>Forgiving Dr. Mengele</w:t>
      </w:r>
      <w:r>
        <w:rPr>
          <w:rFonts w:asciiTheme="majorHAnsi" w:hAnsiTheme="majorHAnsi"/>
          <w:i/>
        </w:rPr>
        <w:t>.</w:t>
      </w:r>
    </w:p>
    <w:p w14:paraId="148D8F28" w14:textId="276D2BBC" w:rsidR="00116DB0" w:rsidRPr="0090665F" w:rsidRDefault="0090665F" w:rsidP="007610DC">
      <w:pPr>
        <w:ind w:firstLine="720"/>
        <w:rPr>
          <w:rFonts w:asciiTheme="majorHAnsi" w:hAnsiTheme="majorHAnsi"/>
          <w:b/>
        </w:rPr>
      </w:pPr>
      <w:r w:rsidRPr="0090665F">
        <w:rPr>
          <w:rFonts w:asciiTheme="majorHAnsi" w:hAnsiTheme="majorHAnsi"/>
          <w:b/>
        </w:rPr>
        <w:t>Personal Reflection paper due by Friday, midnight.</w:t>
      </w:r>
    </w:p>
    <w:p w14:paraId="40165C38" w14:textId="77777777" w:rsidR="007B2EE9" w:rsidRDefault="007B2EE9" w:rsidP="007B2EE9">
      <w:pPr>
        <w:rPr>
          <w:rFonts w:asciiTheme="majorHAnsi" w:hAnsiTheme="majorHAnsi"/>
          <w:b/>
        </w:rPr>
      </w:pPr>
    </w:p>
    <w:p w14:paraId="2DB54F15" w14:textId="77777777" w:rsidR="007610DC" w:rsidRDefault="007610DC" w:rsidP="007B2EE9">
      <w:pPr>
        <w:rPr>
          <w:rFonts w:asciiTheme="majorHAnsi" w:hAnsiTheme="majorHAnsi"/>
          <w:b/>
          <w:color w:val="10688D"/>
          <w:bdr w:val="single" w:sz="4" w:space="0" w:color="auto"/>
        </w:rPr>
      </w:pPr>
    </w:p>
    <w:p w14:paraId="0F971CE8" w14:textId="64C16919" w:rsidR="00116DB0" w:rsidRPr="00116CC0" w:rsidRDefault="007B2EE9" w:rsidP="007B2EE9">
      <w:pPr>
        <w:rPr>
          <w:rFonts w:asciiTheme="majorHAnsi" w:hAnsiTheme="majorHAnsi"/>
          <w:b/>
          <w:color w:val="10688D"/>
        </w:rPr>
      </w:pPr>
      <w:r>
        <w:rPr>
          <w:rFonts w:asciiTheme="majorHAnsi" w:hAnsiTheme="majorHAnsi"/>
          <w:b/>
          <w:color w:val="10688D"/>
          <w:bdr w:val="single" w:sz="4" w:space="0" w:color="auto"/>
        </w:rPr>
        <w:t>Week</w:t>
      </w:r>
      <w:r w:rsidR="00116CC0" w:rsidRPr="00116CC0">
        <w:rPr>
          <w:rFonts w:asciiTheme="majorHAnsi" w:hAnsiTheme="majorHAnsi"/>
          <w:b/>
          <w:color w:val="10688D"/>
          <w:bdr w:val="single" w:sz="4" w:space="0" w:color="auto"/>
        </w:rPr>
        <w:t xml:space="preserve"> 3</w:t>
      </w:r>
      <w:r w:rsidR="00116DB0" w:rsidRPr="00116CC0">
        <w:rPr>
          <w:rFonts w:asciiTheme="majorHAnsi" w:hAnsiTheme="majorHAnsi"/>
          <w:b/>
          <w:color w:val="10688D"/>
          <w:bdr w:val="single" w:sz="4" w:space="0" w:color="auto"/>
        </w:rPr>
        <w:t>:  Carl Jung and the Human Shadow</w:t>
      </w:r>
      <w:r w:rsidR="00440F62" w:rsidRPr="00116CC0">
        <w:rPr>
          <w:rFonts w:asciiTheme="majorHAnsi" w:hAnsiTheme="majorHAnsi"/>
          <w:b/>
          <w:color w:val="10688D"/>
          <w:bdr w:val="single" w:sz="4" w:space="0" w:color="auto"/>
        </w:rPr>
        <w:t xml:space="preserve"> </w:t>
      </w:r>
      <w:r w:rsidR="00116DB0" w:rsidRPr="00116CC0">
        <w:rPr>
          <w:rFonts w:asciiTheme="majorHAnsi" w:hAnsiTheme="majorHAnsi"/>
          <w:b/>
          <w:color w:val="10688D"/>
          <w:bdr w:val="single" w:sz="4" w:space="0" w:color="auto"/>
        </w:rPr>
        <w:t xml:space="preserve">  </w:t>
      </w:r>
    </w:p>
    <w:p w14:paraId="671939C9" w14:textId="77777777" w:rsidR="00116CC0" w:rsidRDefault="00116CC0" w:rsidP="0090665F">
      <w:pPr>
        <w:rPr>
          <w:rFonts w:asciiTheme="majorHAnsi" w:hAnsiTheme="majorHAnsi"/>
        </w:rPr>
      </w:pPr>
    </w:p>
    <w:p w14:paraId="4DCAC071" w14:textId="02B9A7F6" w:rsidR="00116CC0" w:rsidRDefault="0090665F" w:rsidP="007610DC">
      <w:pPr>
        <w:rPr>
          <w:rFonts w:asciiTheme="majorHAnsi" w:hAnsiTheme="majorHAnsi"/>
        </w:rPr>
      </w:pPr>
      <w:r>
        <w:rPr>
          <w:rFonts w:asciiTheme="majorHAnsi" w:hAnsiTheme="majorHAnsi"/>
        </w:rPr>
        <w:t>T, January 19</w:t>
      </w:r>
    </w:p>
    <w:p w14:paraId="522FE63A" w14:textId="053337D1" w:rsidR="00AF6FB8" w:rsidRPr="008F64CA" w:rsidRDefault="00116CC0" w:rsidP="007610DC">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 xml:space="preserve"> </w:t>
      </w:r>
      <w:r w:rsidR="00116DB0" w:rsidRPr="008F64CA">
        <w:rPr>
          <w:rFonts w:asciiTheme="majorHAnsi" w:hAnsiTheme="majorHAnsi"/>
          <w:i/>
        </w:rPr>
        <w:t>The Undiscovered Self</w:t>
      </w:r>
      <w:r w:rsidR="00116DB0" w:rsidRPr="008F64CA">
        <w:rPr>
          <w:rFonts w:asciiTheme="majorHAnsi" w:hAnsiTheme="majorHAnsi"/>
        </w:rPr>
        <w:t>, chapters 1-3.</w:t>
      </w:r>
    </w:p>
    <w:p w14:paraId="3F98A9BE" w14:textId="6FA49AB1" w:rsidR="00116CC0" w:rsidRDefault="00116CC0" w:rsidP="007610DC">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sidR="00727E6B" w:rsidRPr="00727E6B">
        <w:rPr>
          <w:rFonts w:asciiTheme="majorHAnsi" w:hAnsiTheme="majorHAnsi"/>
          <w:b/>
        </w:rPr>
        <w:t>G</w:t>
      </w:r>
      <w:r w:rsidR="0090665F" w:rsidRPr="00727E6B">
        <w:rPr>
          <w:rFonts w:asciiTheme="majorHAnsi" w:hAnsiTheme="majorHAnsi"/>
          <w:b/>
        </w:rPr>
        <w:t xml:space="preserve">roup </w:t>
      </w:r>
      <w:r w:rsidR="00727E6B" w:rsidRPr="00727E6B">
        <w:rPr>
          <w:rFonts w:asciiTheme="majorHAnsi" w:hAnsiTheme="majorHAnsi"/>
          <w:b/>
        </w:rPr>
        <w:t>3</w:t>
      </w:r>
      <w:r w:rsidR="00727E6B">
        <w:rPr>
          <w:rFonts w:asciiTheme="majorHAnsi" w:hAnsiTheme="majorHAnsi"/>
          <w:b/>
        </w:rPr>
        <w:t>:</w:t>
      </w:r>
      <w:r w:rsidR="0090665F">
        <w:rPr>
          <w:rFonts w:asciiTheme="majorHAnsi" w:hAnsiTheme="majorHAnsi"/>
        </w:rPr>
        <w:t xml:space="preserve"> </w:t>
      </w:r>
      <w:r w:rsidR="00727E6B">
        <w:rPr>
          <w:rFonts w:asciiTheme="majorHAnsi" w:hAnsiTheme="majorHAnsi"/>
        </w:rPr>
        <w:t>post</w:t>
      </w:r>
      <w:r w:rsidR="0090665F">
        <w:rPr>
          <w:rFonts w:asciiTheme="majorHAnsi" w:hAnsiTheme="majorHAnsi"/>
        </w:rPr>
        <w:t xml:space="preserve"> due by</w:t>
      </w:r>
      <w:r w:rsidR="00B64E0E">
        <w:rPr>
          <w:rFonts w:asciiTheme="majorHAnsi" w:hAnsiTheme="majorHAnsi"/>
        </w:rPr>
        <w:t xml:space="preserve"> </w:t>
      </w:r>
      <w:r w:rsidR="0090665F">
        <w:rPr>
          <w:rFonts w:asciiTheme="majorHAnsi" w:hAnsiTheme="majorHAnsi"/>
        </w:rPr>
        <w:t>noon</w:t>
      </w:r>
      <w:r>
        <w:rPr>
          <w:rFonts w:asciiTheme="majorHAnsi" w:hAnsiTheme="majorHAnsi"/>
        </w:rPr>
        <w:t>.</w:t>
      </w:r>
    </w:p>
    <w:p w14:paraId="08207E70" w14:textId="77777777" w:rsidR="00A77C45" w:rsidRDefault="00A77C45" w:rsidP="007610DC">
      <w:pPr>
        <w:ind w:left="720"/>
        <w:rPr>
          <w:rFonts w:asciiTheme="majorHAnsi" w:hAnsiTheme="majorHAnsi"/>
          <w:b/>
        </w:rPr>
      </w:pPr>
    </w:p>
    <w:p w14:paraId="6AB6AB76" w14:textId="77777777" w:rsidR="00C528AE" w:rsidRPr="00A77C45" w:rsidRDefault="00C528AE" w:rsidP="007610DC">
      <w:pPr>
        <w:ind w:left="720"/>
        <w:rPr>
          <w:rFonts w:asciiTheme="majorHAnsi" w:hAnsiTheme="majorHAnsi"/>
        </w:rPr>
      </w:pPr>
      <w:r w:rsidRPr="00A77C45">
        <w:rPr>
          <w:rFonts w:asciiTheme="majorHAnsi" w:hAnsiTheme="majorHAnsi"/>
          <w:b/>
        </w:rPr>
        <w:t>Student teach-in</w:t>
      </w:r>
      <w:r w:rsidRPr="00A77C45">
        <w:rPr>
          <w:rFonts w:asciiTheme="majorHAnsi" w:hAnsiTheme="majorHAnsi"/>
        </w:rPr>
        <w:t xml:space="preserve"> on Jung’s </w:t>
      </w:r>
      <w:r w:rsidRPr="00A77C45">
        <w:rPr>
          <w:rFonts w:asciiTheme="majorHAnsi" w:hAnsiTheme="majorHAnsi"/>
          <w:i/>
        </w:rPr>
        <w:t>The Red Book</w:t>
      </w:r>
      <w:r w:rsidRPr="00A77C45">
        <w:rPr>
          <w:rFonts w:asciiTheme="majorHAnsi" w:hAnsiTheme="majorHAnsi"/>
        </w:rPr>
        <w:t>.</w:t>
      </w:r>
    </w:p>
    <w:p w14:paraId="57997876" w14:textId="36FAB042" w:rsidR="00116CC0" w:rsidRDefault="00727E6B" w:rsidP="007610DC">
      <w:pPr>
        <w:ind w:left="720"/>
        <w:rPr>
          <w:rFonts w:asciiTheme="majorHAnsi" w:hAnsiTheme="majorHAnsi"/>
        </w:rPr>
      </w:pPr>
      <w:r>
        <w:rPr>
          <w:rFonts w:asciiTheme="majorHAnsi" w:hAnsiTheme="majorHAnsi"/>
        </w:rPr>
        <w:t>Discussion.</w:t>
      </w:r>
    </w:p>
    <w:p w14:paraId="4A48A858" w14:textId="77777777" w:rsidR="00727E6B" w:rsidRDefault="00727E6B" w:rsidP="007610DC">
      <w:pPr>
        <w:rPr>
          <w:rFonts w:asciiTheme="majorHAnsi" w:hAnsiTheme="majorHAnsi"/>
        </w:rPr>
      </w:pPr>
    </w:p>
    <w:p w14:paraId="2344E2FE" w14:textId="490E0137" w:rsidR="00116CC0" w:rsidRDefault="0090665F" w:rsidP="007610DC">
      <w:pPr>
        <w:rPr>
          <w:rFonts w:asciiTheme="majorHAnsi" w:hAnsiTheme="majorHAnsi"/>
        </w:rPr>
      </w:pPr>
      <w:r>
        <w:rPr>
          <w:rFonts w:asciiTheme="majorHAnsi" w:hAnsiTheme="majorHAnsi"/>
        </w:rPr>
        <w:t>Th, January 21</w:t>
      </w:r>
    </w:p>
    <w:p w14:paraId="1BEFC49E" w14:textId="71C9C210" w:rsidR="00116CC0" w:rsidRDefault="00116CC0" w:rsidP="007610DC">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 xml:space="preserve"> </w:t>
      </w:r>
      <w:r w:rsidRPr="008F64CA">
        <w:rPr>
          <w:rFonts w:asciiTheme="majorHAnsi" w:hAnsiTheme="majorHAnsi"/>
          <w:i/>
        </w:rPr>
        <w:t>The Undiscovered Self</w:t>
      </w:r>
      <w:r w:rsidRPr="008F64CA">
        <w:rPr>
          <w:rFonts w:asciiTheme="majorHAnsi" w:hAnsiTheme="majorHAnsi"/>
        </w:rPr>
        <w:t xml:space="preserve">, chapters </w:t>
      </w:r>
      <w:r w:rsidR="007B2EE9">
        <w:rPr>
          <w:rFonts w:asciiTheme="majorHAnsi" w:hAnsiTheme="majorHAnsi"/>
        </w:rPr>
        <w:t>4-7</w:t>
      </w:r>
      <w:r w:rsidRPr="008F64CA">
        <w:rPr>
          <w:rFonts w:asciiTheme="majorHAnsi" w:hAnsiTheme="majorHAnsi"/>
        </w:rPr>
        <w:t>.</w:t>
      </w:r>
    </w:p>
    <w:p w14:paraId="18CF5C08" w14:textId="2469431A" w:rsidR="00727E6B" w:rsidRDefault="00727E6B" w:rsidP="007610DC">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Group </w:t>
      </w:r>
      <w:r w:rsidR="00FC6600">
        <w:rPr>
          <w:rFonts w:asciiTheme="majorHAnsi" w:hAnsiTheme="majorHAnsi"/>
          <w:b/>
        </w:rPr>
        <w:t>1</w:t>
      </w:r>
      <w:r>
        <w:rPr>
          <w:rFonts w:asciiTheme="majorHAnsi" w:hAnsiTheme="majorHAnsi"/>
          <w:b/>
        </w:rPr>
        <w:t>:</w:t>
      </w:r>
      <w:r>
        <w:rPr>
          <w:rFonts w:asciiTheme="majorHAnsi" w:hAnsiTheme="majorHAnsi"/>
        </w:rPr>
        <w:t xml:space="preserve"> post due by noon.</w:t>
      </w:r>
    </w:p>
    <w:p w14:paraId="23A97503" w14:textId="77777777" w:rsidR="00727E6B" w:rsidRDefault="00727E6B" w:rsidP="007610DC">
      <w:pPr>
        <w:ind w:left="720"/>
        <w:rPr>
          <w:rFonts w:asciiTheme="majorHAnsi" w:hAnsiTheme="majorHAnsi"/>
        </w:rPr>
      </w:pPr>
    </w:p>
    <w:p w14:paraId="36DBDF36" w14:textId="4C95743A" w:rsidR="007B2EE9" w:rsidRDefault="007B2EE9" w:rsidP="007610DC">
      <w:pPr>
        <w:ind w:left="720"/>
        <w:rPr>
          <w:rFonts w:asciiTheme="majorHAnsi" w:hAnsiTheme="majorHAnsi"/>
        </w:rPr>
      </w:pPr>
      <w:r>
        <w:rPr>
          <w:rFonts w:asciiTheme="majorHAnsi" w:hAnsiTheme="majorHAnsi"/>
        </w:rPr>
        <w:t xml:space="preserve">Jung </w:t>
      </w:r>
      <w:r w:rsidR="00970816">
        <w:rPr>
          <w:rFonts w:asciiTheme="majorHAnsi" w:hAnsiTheme="majorHAnsi"/>
        </w:rPr>
        <w:t xml:space="preserve">explication and </w:t>
      </w:r>
      <w:r>
        <w:rPr>
          <w:rFonts w:asciiTheme="majorHAnsi" w:hAnsiTheme="majorHAnsi"/>
        </w:rPr>
        <w:t>discussion</w:t>
      </w:r>
    </w:p>
    <w:p w14:paraId="2C0EEE9D" w14:textId="101B780D" w:rsidR="007B2EE9" w:rsidRDefault="00970816" w:rsidP="007610DC">
      <w:pPr>
        <w:ind w:left="720"/>
        <w:rPr>
          <w:rFonts w:asciiTheme="majorHAnsi" w:hAnsiTheme="majorHAnsi"/>
        </w:rPr>
      </w:pPr>
      <w:r>
        <w:rPr>
          <w:rFonts w:asciiTheme="majorHAnsi" w:hAnsiTheme="majorHAnsi"/>
        </w:rPr>
        <w:t xml:space="preserve">In-class exercise </w:t>
      </w:r>
      <w:r w:rsidR="007B2EE9">
        <w:rPr>
          <w:rFonts w:asciiTheme="majorHAnsi" w:hAnsiTheme="majorHAnsi"/>
        </w:rPr>
        <w:t xml:space="preserve">“Finding Your Own Shadows” </w:t>
      </w:r>
    </w:p>
    <w:p w14:paraId="19603693" w14:textId="66D3F18A" w:rsidR="001A3C65" w:rsidRPr="008F64CA" w:rsidRDefault="007B2EE9" w:rsidP="007610DC">
      <w:pPr>
        <w:ind w:left="720"/>
        <w:rPr>
          <w:rFonts w:asciiTheme="majorHAnsi" w:hAnsiTheme="majorHAnsi"/>
        </w:rPr>
      </w:pPr>
      <w:r w:rsidRPr="00A77C45">
        <w:rPr>
          <w:rFonts w:asciiTheme="majorHAnsi" w:hAnsiTheme="majorHAnsi"/>
          <w:b/>
        </w:rPr>
        <w:t>Analytical p</w:t>
      </w:r>
      <w:r w:rsidR="002C6280" w:rsidRPr="00A77C45">
        <w:rPr>
          <w:rFonts w:asciiTheme="majorHAnsi" w:hAnsiTheme="majorHAnsi"/>
          <w:b/>
        </w:rPr>
        <w:t>aper assignment</w:t>
      </w:r>
      <w:r w:rsidR="00007F77">
        <w:rPr>
          <w:rFonts w:asciiTheme="majorHAnsi" w:hAnsiTheme="majorHAnsi"/>
          <w:b/>
        </w:rPr>
        <w:t xml:space="preserve"> </w:t>
      </w:r>
      <w:r w:rsidR="00A77C45">
        <w:rPr>
          <w:rFonts w:asciiTheme="majorHAnsi" w:hAnsiTheme="majorHAnsi"/>
          <w:b/>
        </w:rPr>
        <w:t>handed out</w:t>
      </w:r>
      <w:r w:rsidR="002C6280">
        <w:rPr>
          <w:rFonts w:asciiTheme="majorHAnsi" w:hAnsiTheme="majorHAnsi"/>
        </w:rPr>
        <w:t>.</w:t>
      </w:r>
      <w:r w:rsidR="00007F77">
        <w:rPr>
          <w:rFonts w:asciiTheme="majorHAnsi" w:hAnsiTheme="majorHAnsi"/>
        </w:rPr>
        <w:t xml:space="preserve"> </w:t>
      </w:r>
      <w:r w:rsidR="00007F77" w:rsidRPr="00007F77">
        <w:rPr>
          <w:rFonts w:asciiTheme="majorHAnsi" w:hAnsiTheme="majorHAnsi"/>
          <w:b/>
        </w:rPr>
        <w:t>D</w:t>
      </w:r>
      <w:r w:rsidR="00007F77" w:rsidRPr="002C6280">
        <w:rPr>
          <w:rFonts w:asciiTheme="majorHAnsi" w:hAnsiTheme="majorHAnsi"/>
          <w:b/>
        </w:rPr>
        <w:t xml:space="preserve">ue </w:t>
      </w:r>
      <w:r w:rsidR="006C7094" w:rsidRPr="006C7094">
        <w:rPr>
          <w:rFonts w:asciiTheme="majorHAnsi" w:hAnsiTheme="majorHAnsi"/>
          <w:b/>
          <w:color w:val="0000FF"/>
        </w:rPr>
        <w:t>Tues, Feb 9, 10 a.m.</w:t>
      </w:r>
    </w:p>
    <w:p w14:paraId="13ACD062" w14:textId="1FAB24A7" w:rsidR="00DD64B0" w:rsidRDefault="00DD64B0">
      <w:pPr>
        <w:rPr>
          <w:rFonts w:asciiTheme="majorHAnsi" w:hAnsiTheme="majorHAnsi"/>
        </w:rPr>
      </w:pPr>
    </w:p>
    <w:p w14:paraId="1E3C134D" w14:textId="3B78EF7B" w:rsidR="00787744" w:rsidRPr="008F64CA" w:rsidRDefault="007B2EE9" w:rsidP="007B2EE9">
      <w:pPr>
        <w:rPr>
          <w:rFonts w:asciiTheme="majorHAnsi" w:hAnsiTheme="majorHAnsi"/>
          <w:b/>
          <w:color w:val="008000"/>
        </w:rPr>
      </w:pPr>
      <w:r>
        <w:rPr>
          <w:rFonts w:asciiTheme="majorHAnsi" w:hAnsiTheme="majorHAnsi"/>
          <w:b/>
          <w:color w:val="008000"/>
          <w:bdr w:val="single" w:sz="4" w:space="0" w:color="auto"/>
        </w:rPr>
        <w:t>Week 4</w:t>
      </w:r>
      <w:r w:rsidR="00787744" w:rsidRPr="008F64CA">
        <w:rPr>
          <w:rFonts w:asciiTheme="majorHAnsi" w:hAnsiTheme="majorHAnsi"/>
          <w:b/>
          <w:color w:val="008000"/>
          <w:bdr w:val="single" w:sz="4" w:space="0" w:color="auto"/>
        </w:rPr>
        <w:t xml:space="preserve">:  </w:t>
      </w:r>
      <w:r>
        <w:rPr>
          <w:rFonts w:asciiTheme="majorHAnsi" w:hAnsiTheme="majorHAnsi"/>
          <w:b/>
          <w:color w:val="008000"/>
          <w:bdr w:val="single" w:sz="4" w:space="0" w:color="auto"/>
        </w:rPr>
        <w:t>Shadows, Trauma, and</w:t>
      </w:r>
      <w:r w:rsidR="00DD2836">
        <w:rPr>
          <w:rFonts w:asciiTheme="majorHAnsi" w:hAnsiTheme="majorHAnsi"/>
          <w:b/>
          <w:color w:val="008000"/>
          <w:bdr w:val="single" w:sz="4" w:space="0" w:color="auto"/>
        </w:rPr>
        <w:t xml:space="preserve"> Paradoxes of</w:t>
      </w:r>
      <w:r>
        <w:rPr>
          <w:rFonts w:asciiTheme="majorHAnsi" w:hAnsiTheme="majorHAnsi"/>
          <w:b/>
          <w:color w:val="008000"/>
          <w:bdr w:val="single" w:sz="4" w:space="0" w:color="auto"/>
        </w:rPr>
        <w:t xml:space="preserve"> Memory</w:t>
      </w:r>
      <w:r w:rsidR="00787744" w:rsidRPr="008F64CA">
        <w:rPr>
          <w:rFonts w:asciiTheme="majorHAnsi" w:hAnsiTheme="majorHAnsi"/>
          <w:b/>
          <w:color w:val="008000"/>
          <w:bdr w:val="single" w:sz="4" w:space="0" w:color="auto"/>
        </w:rPr>
        <w:t xml:space="preserve">    </w:t>
      </w:r>
    </w:p>
    <w:p w14:paraId="29880F89" w14:textId="77777777" w:rsidR="00DD2836" w:rsidRDefault="00DD2836" w:rsidP="006053B9">
      <w:pPr>
        <w:ind w:left="720"/>
        <w:rPr>
          <w:rFonts w:asciiTheme="majorHAnsi" w:hAnsiTheme="majorHAnsi"/>
        </w:rPr>
      </w:pPr>
      <w:bookmarkStart w:id="0" w:name="_GoBack"/>
      <w:bookmarkEnd w:id="0"/>
    </w:p>
    <w:p w14:paraId="3ACB59EE" w14:textId="7B07C2B7" w:rsidR="006053B9" w:rsidRPr="008F64CA" w:rsidRDefault="004C5706" w:rsidP="00A77C45">
      <w:pPr>
        <w:rPr>
          <w:rFonts w:asciiTheme="majorHAnsi" w:hAnsiTheme="majorHAnsi"/>
        </w:rPr>
      </w:pPr>
      <w:r w:rsidRPr="008F64CA">
        <w:rPr>
          <w:rFonts w:asciiTheme="majorHAnsi" w:hAnsiTheme="majorHAnsi"/>
        </w:rPr>
        <w:t xml:space="preserve">T, </w:t>
      </w:r>
      <w:r w:rsidR="007B2EE9">
        <w:rPr>
          <w:rFonts w:asciiTheme="majorHAnsi" w:hAnsiTheme="majorHAnsi"/>
        </w:rPr>
        <w:t>Jan</w:t>
      </w:r>
      <w:r w:rsidR="00D90FAC">
        <w:rPr>
          <w:rFonts w:asciiTheme="majorHAnsi" w:hAnsiTheme="majorHAnsi"/>
        </w:rPr>
        <w:t>uary</w:t>
      </w:r>
      <w:r w:rsidR="000A6655">
        <w:rPr>
          <w:rFonts w:asciiTheme="majorHAnsi" w:hAnsiTheme="majorHAnsi"/>
        </w:rPr>
        <w:t xml:space="preserve"> 26</w:t>
      </w:r>
    </w:p>
    <w:p w14:paraId="2645D5B5" w14:textId="6B82E1EB" w:rsidR="006053B9" w:rsidRPr="00970816" w:rsidRDefault="006053B9" w:rsidP="00A77C45">
      <w:pPr>
        <w:rPr>
          <w:rFonts w:asciiTheme="majorHAnsi" w:hAnsiTheme="majorHAnsi"/>
          <w:i/>
        </w:rPr>
      </w:pPr>
      <w:r w:rsidRPr="008F64CA">
        <w:rPr>
          <w:rFonts w:asciiTheme="majorHAnsi" w:hAnsiTheme="majorHAnsi"/>
        </w:rPr>
        <w:tab/>
      </w:r>
      <w:r w:rsidRPr="008F64CA">
        <w:rPr>
          <w:rFonts w:asciiTheme="majorHAnsi" w:hAnsiTheme="majorHAnsi"/>
        </w:rPr>
        <w:sym w:font="Wingdings" w:char="F071"/>
      </w:r>
      <w:r w:rsidRPr="008F64CA">
        <w:rPr>
          <w:rFonts w:asciiTheme="majorHAnsi" w:hAnsiTheme="majorHAnsi"/>
        </w:rPr>
        <w:t xml:space="preserve"> </w:t>
      </w:r>
      <w:r w:rsidR="007B2EE9">
        <w:rPr>
          <w:rFonts w:asciiTheme="majorHAnsi" w:hAnsiTheme="majorHAnsi"/>
        </w:rPr>
        <w:t xml:space="preserve"> </w:t>
      </w:r>
      <w:r w:rsidR="00DD2836">
        <w:rPr>
          <w:rFonts w:asciiTheme="majorHAnsi" w:hAnsiTheme="majorHAnsi"/>
        </w:rPr>
        <w:t xml:space="preserve">Bettina </w:t>
      </w:r>
      <w:r w:rsidR="004C5706" w:rsidRPr="008F64CA">
        <w:rPr>
          <w:rFonts w:asciiTheme="majorHAnsi" w:hAnsiTheme="majorHAnsi"/>
        </w:rPr>
        <w:t>Aptheker</w:t>
      </w:r>
      <w:r w:rsidR="00970816">
        <w:rPr>
          <w:rFonts w:asciiTheme="majorHAnsi" w:hAnsiTheme="majorHAnsi"/>
        </w:rPr>
        <w:t xml:space="preserve">, excerpts from </w:t>
      </w:r>
      <w:r w:rsidR="00970816">
        <w:rPr>
          <w:rFonts w:asciiTheme="majorHAnsi" w:hAnsiTheme="majorHAnsi"/>
          <w:i/>
        </w:rPr>
        <w:t>Intimate Politics</w:t>
      </w:r>
    </w:p>
    <w:p w14:paraId="3D678810" w14:textId="05E84A59" w:rsidR="00787744" w:rsidRPr="008F64CA" w:rsidRDefault="00787744" w:rsidP="00A77C45">
      <w:pPr>
        <w:ind w:left="720"/>
        <w:rPr>
          <w:rFonts w:asciiTheme="majorHAnsi" w:hAnsiTheme="majorHAnsi"/>
          <w:i/>
        </w:rPr>
      </w:pPr>
      <w:r w:rsidRPr="008F64CA">
        <w:rPr>
          <w:rFonts w:asciiTheme="majorHAnsi" w:hAnsiTheme="majorHAnsi"/>
        </w:rPr>
        <w:sym w:font="Wingdings" w:char="F071"/>
      </w:r>
      <w:r w:rsidRPr="008F64CA">
        <w:rPr>
          <w:rFonts w:asciiTheme="majorHAnsi" w:hAnsiTheme="majorHAnsi"/>
        </w:rPr>
        <w:t xml:space="preserve">  </w:t>
      </w:r>
      <w:r w:rsidR="00DD2836">
        <w:rPr>
          <w:rFonts w:asciiTheme="majorHAnsi" w:hAnsiTheme="majorHAnsi"/>
        </w:rPr>
        <w:t>(Before class) w</w:t>
      </w:r>
      <w:r w:rsidRPr="008F64CA">
        <w:rPr>
          <w:rFonts w:asciiTheme="majorHAnsi" w:hAnsiTheme="majorHAnsi"/>
        </w:rPr>
        <w:t xml:space="preserve">atch video clip of Aptheker introducing her book </w:t>
      </w:r>
    </w:p>
    <w:p w14:paraId="72987CF6" w14:textId="5A5BE364" w:rsidR="006053B9" w:rsidRPr="00727E6B" w:rsidRDefault="006053B9" w:rsidP="00A77C45">
      <w:pPr>
        <w:ind w:left="720"/>
        <w:rPr>
          <w:rFonts w:asciiTheme="majorHAnsi" w:hAnsiTheme="majorHAnsi"/>
        </w:rPr>
      </w:pPr>
      <w:r w:rsidRPr="00727E6B">
        <w:rPr>
          <w:rFonts w:asciiTheme="majorHAnsi" w:hAnsiTheme="majorHAnsi"/>
        </w:rPr>
        <w:sym w:font="Wingdings" w:char="F071"/>
      </w:r>
      <w:r w:rsidRPr="00727E6B">
        <w:rPr>
          <w:rFonts w:asciiTheme="majorHAnsi" w:hAnsiTheme="majorHAnsi"/>
        </w:rPr>
        <w:t xml:space="preserve">  </w:t>
      </w:r>
      <w:r w:rsidR="00727E6B" w:rsidRPr="00727E6B">
        <w:rPr>
          <w:rFonts w:asciiTheme="majorHAnsi" w:hAnsiTheme="majorHAnsi"/>
        </w:rPr>
        <w:t xml:space="preserve">(All students) </w:t>
      </w:r>
      <w:r w:rsidRPr="00727E6B">
        <w:rPr>
          <w:rFonts w:asciiTheme="majorHAnsi" w:hAnsiTheme="majorHAnsi"/>
          <w:b/>
        </w:rPr>
        <w:t xml:space="preserve">Prompted journal </w:t>
      </w:r>
      <w:r w:rsidR="00727E6B" w:rsidRPr="00727E6B">
        <w:rPr>
          <w:rFonts w:asciiTheme="majorHAnsi" w:hAnsiTheme="majorHAnsi"/>
          <w:b/>
        </w:rPr>
        <w:t>entry</w:t>
      </w:r>
      <w:r w:rsidR="00E2702A" w:rsidRPr="00727E6B">
        <w:rPr>
          <w:rFonts w:asciiTheme="majorHAnsi" w:hAnsiTheme="majorHAnsi"/>
          <w:b/>
        </w:rPr>
        <w:t xml:space="preserve"> </w:t>
      </w:r>
      <w:r w:rsidR="00727E6B" w:rsidRPr="00727E6B">
        <w:rPr>
          <w:rFonts w:asciiTheme="majorHAnsi" w:hAnsiTheme="majorHAnsi"/>
          <w:b/>
        </w:rPr>
        <w:t xml:space="preserve">#1 </w:t>
      </w:r>
      <w:r w:rsidR="00E2702A" w:rsidRPr="00727E6B">
        <w:rPr>
          <w:rFonts w:asciiTheme="majorHAnsi" w:hAnsiTheme="majorHAnsi"/>
          <w:b/>
        </w:rPr>
        <w:t xml:space="preserve">due by </w:t>
      </w:r>
      <w:r w:rsidR="000A6655" w:rsidRPr="00727E6B">
        <w:rPr>
          <w:rFonts w:asciiTheme="majorHAnsi" w:hAnsiTheme="majorHAnsi"/>
          <w:b/>
        </w:rPr>
        <w:t>noon</w:t>
      </w:r>
      <w:r w:rsidR="00E2702A" w:rsidRPr="00727E6B">
        <w:rPr>
          <w:rFonts w:asciiTheme="majorHAnsi" w:hAnsiTheme="majorHAnsi"/>
        </w:rPr>
        <w:t>.</w:t>
      </w:r>
    </w:p>
    <w:p w14:paraId="3EDCFD06" w14:textId="77777777" w:rsidR="00727E6B" w:rsidRDefault="00727E6B" w:rsidP="00A77C45">
      <w:pPr>
        <w:ind w:firstLine="720"/>
        <w:rPr>
          <w:rFonts w:asciiTheme="majorHAnsi" w:hAnsiTheme="majorHAnsi"/>
        </w:rPr>
      </w:pPr>
    </w:p>
    <w:p w14:paraId="3A4DD63C" w14:textId="77777777" w:rsidR="000A6655" w:rsidRPr="008F64CA" w:rsidRDefault="000A6655" w:rsidP="00A77C45">
      <w:pPr>
        <w:ind w:firstLine="720"/>
        <w:rPr>
          <w:rFonts w:asciiTheme="majorHAnsi" w:hAnsiTheme="majorHAnsi"/>
        </w:rPr>
      </w:pPr>
      <w:r w:rsidRPr="008F64CA">
        <w:rPr>
          <w:rFonts w:asciiTheme="majorHAnsi" w:hAnsiTheme="majorHAnsi"/>
        </w:rPr>
        <w:t>Possible visit from Brenda Baumgardner, licensed counselor and survivor.</w:t>
      </w:r>
    </w:p>
    <w:p w14:paraId="1C43DD96" w14:textId="77777777" w:rsidR="006053B9" w:rsidRPr="008F64CA" w:rsidRDefault="006053B9" w:rsidP="00A77C45">
      <w:pPr>
        <w:rPr>
          <w:rFonts w:asciiTheme="majorHAnsi" w:hAnsiTheme="majorHAnsi"/>
        </w:rPr>
      </w:pPr>
    </w:p>
    <w:p w14:paraId="42A37E0E" w14:textId="0678240F" w:rsidR="00970816" w:rsidRDefault="00970816" w:rsidP="00A77C45">
      <w:pPr>
        <w:rPr>
          <w:rFonts w:asciiTheme="majorHAnsi" w:hAnsiTheme="majorHAnsi"/>
        </w:rPr>
      </w:pPr>
      <w:r>
        <w:rPr>
          <w:rFonts w:asciiTheme="majorHAnsi" w:hAnsiTheme="majorHAnsi"/>
        </w:rPr>
        <w:t>Th, Jan</w:t>
      </w:r>
      <w:r w:rsidR="00D90FAC">
        <w:rPr>
          <w:rFonts w:asciiTheme="majorHAnsi" w:hAnsiTheme="majorHAnsi"/>
        </w:rPr>
        <w:t>uary</w:t>
      </w:r>
      <w:r w:rsidR="000A6655">
        <w:rPr>
          <w:rFonts w:asciiTheme="majorHAnsi" w:hAnsiTheme="majorHAnsi"/>
        </w:rPr>
        <w:t xml:space="preserve"> 28</w:t>
      </w:r>
    </w:p>
    <w:p w14:paraId="1527A42C" w14:textId="6E17B67C" w:rsidR="00970816" w:rsidRDefault="00970816" w:rsidP="00A77C45">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00E2702A">
        <w:rPr>
          <w:rFonts w:asciiTheme="majorHAnsi" w:hAnsiTheme="majorHAnsi"/>
        </w:rPr>
        <w:t xml:space="preserve"> </w:t>
      </w:r>
      <w:r>
        <w:rPr>
          <w:rFonts w:asciiTheme="majorHAnsi" w:hAnsiTheme="majorHAnsi"/>
        </w:rPr>
        <w:t>Judith Herman, “A Forgotten History.”</w:t>
      </w:r>
    </w:p>
    <w:p w14:paraId="3665FF53" w14:textId="16F338A3" w:rsidR="000A6655" w:rsidRDefault="000A6655" w:rsidP="00A77C45">
      <w:pPr>
        <w:ind w:left="72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 xml:space="preserve"> Readings from </w:t>
      </w:r>
      <w:r w:rsidRPr="008F64CA">
        <w:rPr>
          <w:rFonts w:asciiTheme="majorHAnsi" w:hAnsiTheme="majorHAnsi"/>
        </w:rPr>
        <w:t>Caruth, and Van Der Kolk and Van Der Hart</w:t>
      </w:r>
      <w:r>
        <w:rPr>
          <w:rFonts w:asciiTheme="majorHAnsi" w:hAnsiTheme="majorHAnsi"/>
        </w:rPr>
        <w:t xml:space="preserve"> from Trauma: Explorations in Memory</w:t>
      </w:r>
    </w:p>
    <w:p w14:paraId="39DCECE4" w14:textId="34425B9C" w:rsidR="00E2702A" w:rsidRPr="00727E6B" w:rsidRDefault="00E2702A" w:rsidP="00A77C45">
      <w:pPr>
        <w:ind w:left="720"/>
        <w:rPr>
          <w:rFonts w:asciiTheme="majorHAnsi" w:hAnsiTheme="majorHAnsi"/>
        </w:rPr>
      </w:pPr>
      <w:r w:rsidRPr="00727E6B">
        <w:rPr>
          <w:rFonts w:asciiTheme="majorHAnsi" w:hAnsiTheme="majorHAnsi"/>
        </w:rPr>
        <w:sym w:font="Wingdings" w:char="F071"/>
      </w:r>
      <w:r w:rsidRPr="00727E6B">
        <w:rPr>
          <w:rFonts w:asciiTheme="majorHAnsi" w:hAnsiTheme="majorHAnsi"/>
        </w:rPr>
        <w:t xml:space="preserve">  </w:t>
      </w:r>
      <w:r w:rsidRPr="00727E6B">
        <w:rPr>
          <w:rFonts w:asciiTheme="majorHAnsi" w:hAnsiTheme="majorHAnsi"/>
          <w:b/>
        </w:rPr>
        <w:t xml:space="preserve">Canvas </w:t>
      </w:r>
      <w:r w:rsidR="00FC6600">
        <w:rPr>
          <w:rFonts w:asciiTheme="majorHAnsi" w:hAnsiTheme="majorHAnsi"/>
          <w:b/>
        </w:rPr>
        <w:t>Group 2</w:t>
      </w:r>
      <w:r w:rsidR="00727E6B" w:rsidRPr="00727E6B">
        <w:rPr>
          <w:rFonts w:asciiTheme="majorHAnsi" w:hAnsiTheme="majorHAnsi"/>
          <w:b/>
        </w:rPr>
        <w:t>:</w:t>
      </w:r>
      <w:r w:rsidR="00727E6B" w:rsidRPr="00727E6B">
        <w:rPr>
          <w:rFonts w:asciiTheme="majorHAnsi" w:hAnsiTheme="majorHAnsi"/>
        </w:rPr>
        <w:t xml:space="preserve"> post by</w:t>
      </w:r>
      <w:r w:rsidRPr="00727E6B">
        <w:rPr>
          <w:rFonts w:asciiTheme="majorHAnsi" w:hAnsiTheme="majorHAnsi"/>
        </w:rPr>
        <w:t xml:space="preserve"> </w:t>
      </w:r>
      <w:r w:rsidR="001F1891" w:rsidRPr="00727E6B">
        <w:rPr>
          <w:rFonts w:asciiTheme="majorHAnsi" w:hAnsiTheme="majorHAnsi"/>
        </w:rPr>
        <w:t>noon</w:t>
      </w:r>
      <w:r w:rsidRPr="00727E6B">
        <w:rPr>
          <w:rFonts w:asciiTheme="majorHAnsi" w:hAnsiTheme="majorHAnsi"/>
        </w:rPr>
        <w:t>.</w:t>
      </w:r>
    </w:p>
    <w:p w14:paraId="3EE3971C" w14:textId="77777777" w:rsidR="00727E6B" w:rsidRDefault="00727E6B" w:rsidP="00A77C45">
      <w:pPr>
        <w:ind w:left="720"/>
        <w:rPr>
          <w:rFonts w:asciiTheme="majorHAnsi" w:hAnsiTheme="majorHAnsi"/>
          <w:b/>
          <w:color w:val="FF0000"/>
        </w:rPr>
      </w:pPr>
    </w:p>
    <w:p w14:paraId="614E9206" w14:textId="5560FC65" w:rsidR="00970816" w:rsidRPr="00007F77" w:rsidRDefault="00970816" w:rsidP="00A77C45">
      <w:pPr>
        <w:ind w:left="720"/>
        <w:rPr>
          <w:rFonts w:asciiTheme="majorHAnsi" w:hAnsiTheme="majorHAnsi"/>
        </w:rPr>
      </w:pPr>
      <w:r w:rsidRPr="00007F77">
        <w:rPr>
          <w:rFonts w:asciiTheme="majorHAnsi" w:hAnsiTheme="majorHAnsi"/>
          <w:b/>
        </w:rPr>
        <w:t>Student teach-in</w:t>
      </w:r>
      <w:r w:rsidRPr="00007F77">
        <w:rPr>
          <w:rFonts w:asciiTheme="majorHAnsi" w:hAnsiTheme="majorHAnsi"/>
        </w:rPr>
        <w:t xml:space="preserve"> on post-traumatic stress and memory.</w:t>
      </w:r>
    </w:p>
    <w:p w14:paraId="1E44D902" w14:textId="04BF86D0" w:rsidR="00970816" w:rsidRPr="00007F77" w:rsidRDefault="00970816" w:rsidP="00A77C45">
      <w:pPr>
        <w:ind w:left="720"/>
        <w:rPr>
          <w:rFonts w:asciiTheme="majorHAnsi" w:hAnsiTheme="majorHAnsi"/>
        </w:rPr>
      </w:pPr>
      <w:r w:rsidRPr="00007F77">
        <w:rPr>
          <w:rFonts w:asciiTheme="majorHAnsi" w:hAnsiTheme="majorHAnsi"/>
        </w:rPr>
        <w:t xml:space="preserve">In-class exercise (NPR, This American Life, </w:t>
      </w:r>
      <w:hyperlink r:id="rId11" w:history="1">
        <w:r w:rsidRPr="00007F77">
          <w:rPr>
            <w:rStyle w:val="Hyperlink"/>
            <w:rFonts w:asciiTheme="majorHAnsi" w:hAnsiTheme="majorHAnsi"/>
            <w:color w:val="auto"/>
          </w:rPr>
          <w:t>Maul in the Family</w:t>
        </w:r>
      </w:hyperlink>
      <w:r w:rsidRPr="00007F77">
        <w:rPr>
          <w:rFonts w:asciiTheme="majorHAnsi" w:hAnsiTheme="majorHAnsi"/>
        </w:rPr>
        <w:t xml:space="preserve">) </w:t>
      </w:r>
    </w:p>
    <w:p w14:paraId="0B475FDB" w14:textId="77777777" w:rsidR="00DD64B0" w:rsidRPr="008F64CA" w:rsidRDefault="00DD64B0">
      <w:pPr>
        <w:rPr>
          <w:rFonts w:asciiTheme="majorHAnsi" w:hAnsiTheme="majorHAnsi"/>
        </w:rPr>
      </w:pPr>
    </w:p>
    <w:p w14:paraId="0A5B16EF" w14:textId="77777777" w:rsidR="00727E6B" w:rsidRDefault="00727E6B">
      <w:pPr>
        <w:rPr>
          <w:rFonts w:asciiTheme="majorHAnsi" w:hAnsiTheme="majorHAnsi"/>
          <w:b/>
        </w:rPr>
      </w:pPr>
      <w:r>
        <w:rPr>
          <w:rFonts w:asciiTheme="majorHAnsi" w:hAnsiTheme="majorHAnsi"/>
          <w:b/>
        </w:rPr>
        <w:br w:type="page"/>
      </w:r>
    </w:p>
    <w:p w14:paraId="4C351A9E" w14:textId="3C28F566" w:rsidR="00DD64B0" w:rsidRDefault="00D90FAC" w:rsidP="00511E41">
      <w:pPr>
        <w:rPr>
          <w:rFonts w:asciiTheme="majorHAnsi" w:hAnsiTheme="majorHAnsi"/>
          <w:b/>
        </w:rPr>
      </w:pPr>
      <w:r>
        <w:rPr>
          <w:rFonts w:asciiTheme="majorHAnsi" w:hAnsiTheme="majorHAnsi"/>
          <w:b/>
        </w:rPr>
        <w:t>Part 2</w:t>
      </w:r>
      <w:r w:rsidR="009A533B" w:rsidRPr="008F64CA">
        <w:rPr>
          <w:rFonts w:asciiTheme="majorHAnsi" w:hAnsiTheme="majorHAnsi"/>
          <w:b/>
        </w:rPr>
        <w:t xml:space="preserve">: </w:t>
      </w:r>
      <w:r w:rsidR="004454AA" w:rsidRPr="008F64CA">
        <w:rPr>
          <w:rFonts w:asciiTheme="majorHAnsi" w:hAnsiTheme="majorHAnsi"/>
          <w:b/>
        </w:rPr>
        <w:t>The Problematic</w:t>
      </w:r>
      <w:r w:rsidR="00F45848" w:rsidRPr="008F64CA">
        <w:rPr>
          <w:rFonts w:asciiTheme="majorHAnsi" w:hAnsiTheme="majorHAnsi"/>
          <w:b/>
        </w:rPr>
        <w:t>s</w:t>
      </w:r>
      <w:r w:rsidR="004454AA" w:rsidRPr="008F64CA">
        <w:rPr>
          <w:rFonts w:asciiTheme="majorHAnsi" w:hAnsiTheme="majorHAnsi"/>
          <w:b/>
        </w:rPr>
        <w:t xml:space="preserve"> of </w:t>
      </w:r>
      <w:r w:rsidR="00F45848" w:rsidRPr="008F64CA">
        <w:rPr>
          <w:rFonts w:asciiTheme="majorHAnsi" w:hAnsiTheme="majorHAnsi"/>
          <w:b/>
        </w:rPr>
        <w:t xml:space="preserve">Social and </w:t>
      </w:r>
      <w:r w:rsidR="004454AA" w:rsidRPr="008F64CA">
        <w:rPr>
          <w:rFonts w:asciiTheme="majorHAnsi" w:hAnsiTheme="majorHAnsi"/>
          <w:b/>
        </w:rPr>
        <w:t>Political Apology</w:t>
      </w:r>
    </w:p>
    <w:p w14:paraId="325BE1D0" w14:textId="77777777" w:rsidR="00511E41" w:rsidRDefault="00511E41" w:rsidP="00D90FAC">
      <w:pPr>
        <w:rPr>
          <w:rFonts w:asciiTheme="majorHAnsi" w:hAnsiTheme="majorHAnsi"/>
          <w:b/>
          <w:color w:val="FBCF0E"/>
          <w:bdr w:val="single" w:sz="4" w:space="0" w:color="auto"/>
        </w:rPr>
      </w:pPr>
    </w:p>
    <w:p w14:paraId="022E3FFB" w14:textId="451141A4" w:rsidR="00D90FAC" w:rsidRPr="008F64CA" w:rsidRDefault="00D90FAC" w:rsidP="00D90FAC">
      <w:pPr>
        <w:rPr>
          <w:rFonts w:asciiTheme="majorHAnsi" w:hAnsiTheme="majorHAnsi"/>
          <w:b/>
          <w:color w:val="FBCF0E"/>
        </w:rPr>
      </w:pPr>
      <w:r>
        <w:rPr>
          <w:rFonts w:asciiTheme="majorHAnsi" w:hAnsiTheme="majorHAnsi"/>
          <w:b/>
          <w:color w:val="FBCF0E"/>
          <w:bdr w:val="single" w:sz="4" w:space="0" w:color="auto"/>
        </w:rPr>
        <w:t>Week 5</w:t>
      </w:r>
      <w:r w:rsidRPr="008F64CA">
        <w:rPr>
          <w:rFonts w:asciiTheme="majorHAnsi" w:hAnsiTheme="majorHAnsi"/>
          <w:b/>
          <w:color w:val="FBCF0E"/>
          <w:bdr w:val="single" w:sz="4" w:space="0" w:color="auto"/>
        </w:rPr>
        <w:t xml:space="preserve">:  </w:t>
      </w:r>
      <w:r>
        <w:rPr>
          <w:rFonts w:asciiTheme="majorHAnsi" w:hAnsiTheme="majorHAnsi"/>
          <w:b/>
          <w:color w:val="FBCF0E"/>
          <w:bdr w:val="single" w:sz="4" w:space="0" w:color="auto"/>
        </w:rPr>
        <w:t>Trauma and Collective Memory</w:t>
      </w:r>
      <w:r w:rsidR="00511E41">
        <w:rPr>
          <w:rFonts w:asciiTheme="majorHAnsi" w:hAnsiTheme="majorHAnsi"/>
          <w:b/>
          <w:color w:val="FBCF0E"/>
          <w:bdr w:val="single" w:sz="4" w:space="0" w:color="auto"/>
        </w:rPr>
        <w:t>: Australia’s Stolen Generations</w:t>
      </w:r>
    </w:p>
    <w:p w14:paraId="6ABF160E" w14:textId="77777777" w:rsidR="00DD2836" w:rsidRDefault="00DD2836" w:rsidP="00D90FAC">
      <w:pPr>
        <w:ind w:left="720"/>
        <w:rPr>
          <w:rFonts w:asciiTheme="majorHAnsi" w:hAnsiTheme="majorHAnsi"/>
        </w:rPr>
      </w:pPr>
    </w:p>
    <w:p w14:paraId="57F8121E" w14:textId="7AACB2A7" w:rsidR="00D90FAC" w:rsidRPr="008F64CA" w:rsidRDefault="00D90FAC" w:rsidP="00D90FAC">
      <w:pPr>
        <w:ind w:left="720"/>
        <w:rPr>
          <w:rFonts w:asciiTheme="majorHAnsi" w:hAnsiTheme="majorHAnsi"/>
        </w:rPr>
      </w:pPr>
      <w:r w:rsidRPr="008F64CA">
        <w:rPr>
          <w:rFonts w:asciiTheme="majorHAnsi" w:hAnsiTheme="majorHAnsi"/>
        </w:rPr>
        <w:t xml:space="preserve">T, </w:t>
      </w:r>
      <w:r w:rsidR="001F1891">
        <w:rPr>
          <w:rFonts w:asciiTheme="majorHAnsi" w:hAnsiTheme="majorHAnsi"/>
        </w:rPr>
        <w:t>February 2</w:t>
      </w:r>
    </w:p>
    <w:p w14:paraId="5230727C" w14:textId="77777777" w:rsidR="001F1891" w:rsidRDefault="00D90FAC" w:rsidP="001F1891">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001F1891">
        <w:rPr>
          <w:rFonts w:asciiTheme="majorHAnsi" w:hAnsiTheme="majorHAnsi"/>
        </w:rPr>
        <w:t xml:space="preserve">Nicholas Tavuchis, </w:t>
      </w:r>
      <w:r w:rsidR="001F1891" w:rsidRPr="0033278F">
        <w:rPr>
          <w:rFonts w:asciiTheme="majorHAnsi" w:hAnsiTheme="majorHAnsi"/>
          <w:i/>
        </w:rPr>
        <w:t>Mea Culpa: A Sociology of Apology and Reconciliation</w:t>
      </w:r>
      <w:r w:rsidR="001F1891">
        <w:rPr>
          <w:rFonts w:asciiTheme="majorHAnsi" w:hAnsiTheme="majorHAnsi"/>
        </w:rPr>
        <w:t xml:space="preserve"> </w:t>
      </w:r>
      <w:r w:rsidR="001F1891" w:rsidRPr="008F64CA">
        <w:rPr>
          <w:rFonts w:asciiTheme="majorHAnsi" w:hAnsiTheme="majorHAnsi"/>
        </w:rPr>
        <w:t>(Stanford University Press, 1993)</w:t>
      </w:r>
      <w:r w:rsidR="001F1891">
        <w:rPr>
          <w:rFonts w:asciiTheme="majorHAnsi" w:hAnsiTheme="majorHAnsi"/>
        </w:rPr>
        <w:t>, sections.</w:t>
      </w:r>
    </w:p>
    <w:p w14:paraId="3FBE0707" w14:textId="40D507C8" w:rsidR="00DD2836" w:rsidRPr="00727E6B" w:rsidRDefault="00727E6B" w:rsidP="001F1891">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00DD2836" w:rsidRPr="00727E6B">
        <w:rPr>
          <w:rFonts w:asciiTheme="majorHAnsi" w:hAnsiTheme="majorHAnsi"/>
          <w:b/>
        </w:rPr>
        <w:t xml:space="preserve">Canvas </w:t>
      </w:r>
      <w:r w:rsidR="00FC6600">
        <w:rPr>
          <w:rFonts w:asciiTheme="majorHAnsi" w:hAnsiTheme="majorHAnsi"/>
          <w:b/>
        </w:rPr>
        <w:t>Group 3</w:t>
      </w:r>
      <w:r w:rsidRPr="00727E6B">
        <w:rPr>
          <w:rFonts w:asciiTheme="majorHAnsi" w:hAnsiTheme="majorHAnsi"/>
          <w:b/>
        </w:rPr>
        <w:t>:</w:t>
      </w:r>
      <w:r w:rsidRPr="00727E6B">
        <w:rPr>
          <w:rFonts w:asciiTheme="majorHAnsi" w:hAnsiTheme="majorHAnsi"/>
        </w:rPr>
        <w:t xml:space="preserve"> post </w:t>
      </w:r>
      <w:r w:rsidR="00DD2836" w:rsidRPr="00727E6B">
        <w:rPr>
          <w:rFonts w:asciiTheme="majorHAnsi" w:hAnsiTheme="majorHAnsi"/>
        </w:rPr>
        <w:t>by noon.</w:t>
      </w:r>
    </w:p>
    <w:p w14:paraId="05CD890B" w14:textId="77777777" w:rsidR="00DD2836" w:rsidRDefault="00DD2836" w:rsidP="002C6280">
      <w:pPr>
        <w:rPr>
          <w:rFonts w:asciiTheme="majorHAnsi" w:hAnsiTheme="majorHAnsi"/>
        </w:rPr>
      </w:pPr>
    </w:p>
    <w:p w14:paraId="0B1C899D" w14:textId="3829D7B2" w:rsidR="00D90FAC" w:rsidRDefault="00D90FAC" w:rsidP="00D90FAC">
      <w:pPr>
        <w:ind w:left="720"/>
        <w:rPr>
          <w:rFonts w:asciiTheme="majorHAnsi" w:hAnsiTheme="majorHAnsi"/>
        </w:rPr>
      </w:pPr>
      <w:r w:rsidRPr="00D90FAC">
        <w:rPr>
          <w:rFonts w:asciiTheme="majorHAnsi" w:hAnsiTheme="majorHAnsi"/>
        </w:rPr>
        <w:t xml:space="preserve">Th, </w:t>
      </w:r>
      <w:r w:rsidR="001F1891">
        <w:rPr>
          <w:rFonts w:asciiTheme="majorHAnsi" w:hAnsiTheme="majorHAnsi"/>
        </w:rPr>
        <w:t>February 4</w:t>
      </w:r>
    </w:p>
    <w:p w14:paraId="0677B432" w14:textId="7650B34C" w:rsidR="0033278F" w:rsidRPr="008F64CA" w:rsidRDefault="0033278F" w:rsidP="0033278F">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001F1891">
        <w:rPr>
          <w:rFonts w:asciiTheme="majorHAnsi" w:hAnsiTheme="majorHAnsi"/>
        </w:rPr>
        <w:t xml:space="preserve"> Readings on indigenous people and intergenerational trauma.</w:t>
      </w:r>
    </w:p>
    <w:p w14:paraId="1FA4C105" w14:textId="75E2FAD5" w:rsidR="00D84796" w:rsidRPr="009E3510" w:rsidRDefault="00D84796" w:rsidP="00207283">
      <w:pPr>
        <w:tabs>
          <w:tab w:val="left" w:pos="1440"/>
        </w:tabs>
        <w:ind w:left="1440"/>
        <w:rPr>
          <w:rFonts w:asciiTheme="majorHAnsi" w:hAnsiTheme="majorHAnsi"/>
        </w:rPr>
      </w:pPr>
      <w:r w:rsidRPr="009E3510">
        <w:rPr>
          <w:rFonts w:asciiTheme="majorHAnsi" w:hAnsiTheme="majorHAnsi"/>
        </w:rPr>
        <w:sym w:font="Wingdings" w:char="F071"/>
      </w:r>
      <w:r w:rsidRPr="009E3510">
        <w:rPr>
          <w:rFonts w:asciiTheme="majorHAnsi" w:hAnsiTheme="majorHAnsi"/>
        </w:rPr>
        <w:t xml:space="preserve">  </w:t>
      </w:r>
      <w:r w:rsidR="001F1891" w:rsidRPr="009E3510">
        <w:rPr>
          <w:rFonts w:asciiTheme="majorHAnsi" w:hAnsiTheme="majorHAnsi"/>
        </w:rPr>
        <w:t>Readings on Australia’s stolen generations.</w:t>
      </w:r>
    </w:p>
    <w:p w14:paraId="1D1EFBA9" w14:textId="3A9B2A92" w:rsidR="00727E6B" w:rsidRPr="00727E6B" w:rsidRDefault="00727E6B" w:rsidP="00727E6B">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sidR="00FC6600">
        <w:rPr>
          <w:rFonts w:asciiTheme="majorHAnsi" w:hAnsiTheme="majorHAnsi"/>
          <w:b/>
        </w:rPr>
        <w:t>Group 1</w:t>
      </w:r>
      <w:r w:rsidRPr="00727E6B">
        <w:rPr>
          <w:rFonts w:asciiTheme="majorHAnsi" w:hAnsiTheme="majorHAnsi"/>
          <w:b/>
        </w:rPr>
        <w:t>:</w:t>
      </w:r>
      <w:r w:rsidRPr="00727E6B">
        <w:rPr>
          <w:rFonts w:asciiTheme="majorHAnsi" w:hAnsiTheme="majorHAnsi"/>
        </w:rPr>
        <w:t xml:space="preserve"> post by noon.</w:t>
      </w:r>
    </w:p>
    <w:p w14:paraId="560A9911" w14:textId="77777777" w:rsidR="00207283" w:rsidRDefault="00207283" w:rsidP="00D90FAC">
      <w:pPr>
        <w:ind w:left="720"/>
        <w:rPr>
          <w:rFonts w:asciiTheme="majorHAnsi" w:hAnsiTheme="majorHAnsi"/>
        </w:rPr>
      </w:pPr>
    </w:p>
    <w:p w14:paraId="0BB38A58" w14:textId="74748C40" w:rsidR="0033278F" w:rsidRPr="00727E6B" w:rsidRDefault="0033278F" w:rsidP="0033278F">
      <w:pPr>
        <w:ind w:left="1440"/>
        <w:rPr>
          <w:rFonts w:asciiTheme="majorHAnsi" w:hAnsiTheme="majorHAnsi"/>
          <w:color w:val="FF0000"/>
        </w:rPr>
      </w:pPr>
      <w:r w:rsidRPr="00727E6B">
        <w:rPr>
          <w:rFonts w:asciiTheme="majorHAnsi" w:hAnsiTheme="majorHAnsi"/>
          <w:b/>
          <w:color w:val="FF0000"/>
        </w:rPr>
        <w:t>Student teach-in</w:t>
      </w:r>
      <w:r w:rsidRPr="00727E6B">
        <w:rPr>
          <w:rFonts w:asciiTheme="majorHAnsi" w:hAnsiTheme="majorHAnsi"/>
          <w:color w:val="FF0000"/>
        </w:rPr>
        <w:t xml:space="preserve"> on Australia’s Stolen Generations and reconciliation process.</w:t>
      </w:r>
    </w:p>
    <w:p w14:paraId="525C2373" w14:textId="33C8E6FE" w:rsidR="0033278F" w:rsidRDefault="0033278F" w:rsidP="0033278F">
      <w:pPr>
        <w:ind w:left="1440"/>
        <w:rPr>
          <w:rFonts w:asciiTheme="majorHAnsi" w:hAnsiTheme="majorHAnsi"/>
        </w:rPr>
      </w:pPr>
      <w:r w:rsidRPr="008F64CA">
        <w:rPr>
          <w:rFonts w:asciiTheme="majorHAnsi" w:hAnsiTheme="majorHAnsi"/>
        </w:rPr>
        <w:t>Watch and discuss Kevin Rudd’s apology to Australia’s Stolen Generations</w:t>
      </w:r>
    </w:p>
    <w:p w14:paraId="42100061" w14:textId="30174C8A" w:rsidR="00511E41" w:rsidRDefault="00511E41" w:rsidP="0033278F">
      <w:pPr>
        <w:ind w:left="1440"/>
        <w:rPr>
          <w:rFonts w:asciiTheme="majorHAnsi" w:hAnsiTheme="majorHAnsi"/>
        </w:rPr>
      </w:pPr>
      <w:r>
        <w:rPr>
          <w:rFonts w:asciiTheme="majorHAnsi" w:hAnsiTheme="majorHAnsi"/>
        </w:rPr>
        <w:t>Possible visit from Paula Palmer.</w:t>
      </w:r>
    </w:p>
    <w:p w14:paraId="63569F25" w14:textId="77777777" w:rsidR="002C6280" w:rsidRDefault="002C6280" w:rsidP="0033278F">
      <w:pPr>
        <w:ind w:left="1440"/>
        <w:rPr>
          <w:rFonts w:asciiTheme="majorHAnsi" w:hAnsiTheme="majorHAnsi"/>
        </w:rPr>
      </w:pPr>
    </w:p>
    <w:p w14:paraId="0D24286F" w14:textId="3B004E87" w:rsidR="002C6280" w:rsidRPr="00DD2836" w:rsidRDefault="001F1891" w:rsidP="002C6280">
      <w:pPr>
        <w:ind w:left="720"/>
        <w:rPr>
          <w:rFonts w:asciiTheme="majorHAnsi" w:hAnsiTheme="majorHAnsi"/>
        </w:rPr>
      </w:pPr>
      <w:r w:rsidRPr="00DD2836">
        <w:rPr>
          <w:rFonts w:asciiTheme="majorHAnsi" w:hAnsiTheme="majorHAnsi"/>
        </w:rPr>
        <w:t>Sun, February 7</w:t>
      </w:r>
    </w:p>
    <w:p w14:paraId="714AE569" w14:textId="20D2F582" w:rsidR="002C6280" w:rsidRPr="001F1891" w:rsidRDefault="002C6280" w:rsidP="002C6280">
      <w:pPr>
        <w:ind w:left="1440"/>
        <w:rPr>
          <w:rFonts w:asciiTheme="majorHAnsi" w:hAnsiTheme="majorHAnsi"/>
          <w:b/>
        </w:rPr>
      </w:pPr>
      <w:r w:rsidRPr="001F1891">
        <w:rPr>
          <w:rFonts w:asciiTheme="majorHAnsi" w:hAnsiTheme="majorHAnsi"/>
          <w:b/>
        </w:rPr>
        <w:sym w:font="Wingdings" w:char="F071"/>
      </w:r>
      <w:r w:rsidRPr="001F1891">
        <w:rPr>
          <w:rFonts w:asciiTheme="majorHAnsi" w:hAnsiTheme="majorHAnsi"/>
          <w:b/>
        </w:rPr>
        <w:t xml:space="preserve">  Analytical Paper upload due by noon.</w:t>
      </w:r>
    </w:p>
    <w:p w14:paraId="60D7FB8A" w14:textId="77777777" w:rsidR="00D90FAC" w:rsidRPr="008F64CA" w:rsidRDefault="00D90FAC">
      <w:pPr>
        <w:rPr>
          <w:rFonts w:asciiTheme="majorHAnsi" w:hAnsiTheme="majorHAnsi"/>
          <w:b/>
        </w:rPr>
      </w:pPr>
    </w:p>
    <w:p w14:paraId="795BB512" w14:textId="78FB2BF1" w:rsidR="00F45848" w:rsidRPr="00D84796" w:rsidRDefault="00D84796" w:rsidP="00D90FAC">
      <w:pPr>
        <w:rPr>
          <w:rFonts w:asciiTheme="majorHAnsi" w:hAnsiTheme="majorHAnsi"/>
          <w:b/>
          <w:color w:val="FF6600"/>
        </w:rPr>
      </w:pPr>
      <w:r w:rsidRPr="00D84796">
        <w:rPr>
          <w:rFonts w:asciiTheme="majorHAnsi" w:hAnsiTheme="majorHAnsi"/>
          <w:b/>
          <w:color w:val="FF6600"/>
          <w:bdr w:val="single" w:sz="4" w:space="0" w:color="auto"/>
        </w:rPr>
        <w:t>Week 6</w:t>
      </w:r>
      <w:r w:rsidR="00F45848" w:rsidRPr="00D84796">
        <w:rPr>
          <w:rFonts w:asciiTheme="majorHAnsi" w:hAnsiTheme="majorHAnsi"/>
          <w:b/>
          <w:color w:val="FF6600"/>
          <w:bdr w:val="single" w:sz="4" w:space="0" w:color="auto"/>
        </w:rPr>
        <w:t xml:space="preserve">:  </w:t>
      </w:r>
      <w:r w:rsidR="001F1891">
        <w:rPr>
          <w:rFonts w:asciiTheme="majorHAnsi" w:hAnsiTheme="majorHAnsi"/>
          <w:b/>
          <w:color w:val="FF6600"/>
          <w:bdr w:val="single" w:sz="4" w:space="0" w:color="auto"/>
        </w:rPr>
        <w:t>Mourning and Moving Forward: Rwanda</w:t>
      </w:r>
      <w:r w:rsidR="00DD2836">
        <w:rPr>
          <w:rFonts w:asciiTheme="majorHAnsi" w:hAnsiTheme="majorHAnsi"/>
          <w:b/>
          <w:color w:val="FF6600"/>
          <w:bdr w:val="single" w:sz="4" w:space="0" w:color="auto"/>
        </w:rPr>
        <w:t xml:space="preserve"> after Genocide </w:t>
      </w:r>
      <w:r w:rsidR="001F1891">
        <w:rPr>
          <w:rFonts w:asciiTheme="majorHAnsi" w:hAnsiTheme="majorHAnsi"/>
          <w:b/>
          <w:color w:val="FF6600"/>
          <w:bdr w:val="single" w:sz="4" w:space="0" w:color="auto"/>
        </w:rPr>
        <w:t xml:space="preserve"> </w:t>
      </w:r>
    </w:p>
    <w:p w14:paraId="4E9A179A" w14:textId="77777777" w:rsidR="001F1891" w:rsidRDefault="001F1891" w:rsidP="00F45848">
      <w:pPr>
        <w:ind w:left="720"/>
        <w:rPr>
          <w:rFonts w:asciiTheme="majorHAnsi" w:hAnsiTheme="majorHAnsi"/>
        </w:rPr>
      </w:pPr>
    </w:p>
    <w:p w14:paraId="24322661" w14:textId="10DF40E1" w:rsidR="001F1891" w:rsidRPr="008F64CA" w:rsidRDefault="001F1891" w:rsidP="001F1891">
      <w:pPr>
        <w:ind w:left="720"/>
        <w:rPr>
          <w:rFonts w:asciiTheme="majorHAnsi" w:hAnsiTheme="majorHAnsi"/>
        </w:rPr>
      </w:pPr>
      <w:r>
        <w:rPr>
          <w:rFonts w:asciiTheme="majorHAnsi" w:hAnsiTheme="majorHAnsi"/>
        </w:rPr>
        <w:t>T</w:t>
      </w:r>
      <w:r w:rsidRPr="008F64CA">
        <w:rPr>
          <w:rFonts w:asciiTheme="majorHAnsi" w:hAnsiTheme="majorHAnsi"/>
        </w:rPr>
        <w:t xml:space="preserve">, </w:t>
      </w:r>
      <w:r w:rsidR="00DD2836">
        <w:rPr>
          <w:rFonts w:asciiTheme="majorHAnsi" w:hAnsiTheme="majorHAnsi"/>
        </w:rPr>
        <w:t>February 9</w:t>
      </w:r>
      <w:r w:rsidRPr="008F64CA">
        <w:rPr>
          <w:rFonts w:asciiTheme="majorHAnsi" w:hAnsiTheme="majorHAnsi"/>
        </w:rPr>
        <w:t xml:space="preserve">:  </w:t>
      </w:r>
    </w:p>
    <w:p w14:paraId="3F6CD662" w14:textId="77777777" w:rsidR="00DD2836" w:rsidRDefault="001F1891" w:rsidP="00DD2836">
      <w:pPr>
        <w:tabs>
          <w:tab w:val="left" w:pos="1440"/>
        </w:tabs>
        <w:ind w:left="1440"/>
        <w:rPr>
          <w:rFonts w:asciiTheme="majorHAnsi" w:hAnsiTheme="majorHAnsi"/>
        </w:rPr>
      </w:pPr>
      <w:r w:rsidRPr="00FB5CEB">
        <w:rPr>
          <w:rFonts w:asciiTheme="majorHAnsi" w:hAnsiTheme="majorHAnsi"/>
        </w:rPr>
        <w:sym w:font="Wingdings" w:char="F071"/>
      </w:r>
      <w:r w:rsidRPr="00FB5CEB">
        <w:rPr>
          <w:rFonts w:asciiTheme="majorHAnsi" w:hAnsiTheme="majorHAnsi"/>
        </w:rPr>
        <w:t xml:space="preserve">  </w:t>
      </w:r>
      <w:r w:rsidR="00DD2836">
        <w:rPr>
          <w:rFonts w:asciiTheme="majorHAnsi" w:hAnsiTheme="majorHAnsi"/>
        </w:rPr>
        <w:t>Martha Minow, “Memory and Hate” and</w:t>
      </w:r>
      <w:r w:rsidR="00DD2836" w:rsidRPr="001F1891">
        <w:rPr>
          <w:rFonts w:asciiTheme="majorHAnsi" w:hAnsiTheme="majorHAnsi"/>
        </w:rPr>
        <w:t xml:space="preserve"> </w:t>
      </w:r>
      <w:r w:rsidR="00DD2836">
        <w:rPr>
          <w:rFonts w:asciiTheme="majorHAnsi" w:hAnsiTheme="majorHAnsi"/>
        </w:rPr>
        <w:t>“Breaking the Cycles of Hatred</w:t>
      </w:r>
      <w:r w:rsidR="00DD2836" w:rsidRPr="008F64CA">
        <w:rPr>
          <w:rFonts w:asciiTheme="majorHAnsi" w:hAnsiTheme="majorHAnsi"/>
        </w:rPr>
        <w:t>”</w:t>
      </w:r>
    </w:p>
    <w:p w14:paraId="32F70CD0" w14:textId="596DFCAA" w:rsidR="001F1891" w:rsidRPr="00FB5CEB" w:rsidRDefault="00DD2836" w:rsidP="001F1891">
      <w:pPr>
        <w:ind w:left="1800" w:hanging="360"/>
        <w:rPr>
          <w:rFonts w:asciiTheme="majorHAnsi" w:hAnsiTheme="majorHAnsi"/>
        </w:rPr>
      </w:pPr>
      <w:r w:rsidRPr="00FB5CEB">
        <w:rPr>
          <w:rFonts w:asciiTheme="majorHAnsi" w:hAnsiTheme="majorHAnsi"/>
        </w:rPr>
        <w:sym w:font="Wingdings" w:char="F071"/>
      </w:r>
      <w:r w:rsidRPr="00FB5CEB">
        <w:rPr>
          <w:rFonts w:asciiTheme="majorHAnsi" w:hAnsiTheme="majorHAnsi"/>
        </w:rPr>
        <w:t xml:space="preserve">  </w:t>
      </w:r>
      <w:r w:rsidR="001F1891" w:rsidRPr="00FB5CEB">
        <w:rPr>
          <w:rFonts w:asciiTheme="majorHAnsi" w:hAnsiTheme="majorHAnsi"/>
        </w:rPr>
        <w:t xml:space="preserve">Rwanda genocide BBC backgrounder </w:t>
      </w:r>
    </w:p>
    <w:p w14:paraId="4AB35C88" w14:textId="77777777" w:rsidR="001F1891" w:rsidRDefault="001F1891" w:rsidP="001F1891">
      <w:pPr>
        <w:ind w:left="1800" w:hanging="360"/>
        <w:rPr>
          <w:rFonts w:asciiTheme="majorHAnsi" w:hAnsiTheme="majorHAnsi"/>
        </w:rPr>
      </w:pPr>
      <w:r w:rsidRPr="00FB5CEB">
        <w:rPr>
          <w:rFonts w:asciiTheme="majorHAnsi" w:hAnsiTheme="majorHAnsi"/>
        </w:rPr>
        <w:sym w:font="Wingdings" w:char="F071"/>
      </w:r>
      <w:r w:rsidRPr="00FB5CEB">
        <w:rPr>
          <w:rFonts w:asciiTheme="majorHAnsi" w:hAnsiTheme="majorHAnsi"/>
        </w:rPr>
        <w:t xml:space="preserve">  Lindsey Hilsum, The Rainy Season, Granta 125</w:t>
      </w:r>
    </w:p>
    <w:p w14:paraId="534202DA" w14:textId="02FC7AEB" w:rsidR="00727E6B" w:rsidRPr="00727E6B" w:rsidRDefault="00727E6B" w:rsidP="00727E6B">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sidR="00FC6600">
        <w:rPr>
          <w:rFonts w:asciiTheme="majorHAnsi" w:hAnsiTheme="majorHAnsi"/>
          <w:b/>
        </w:rPr>
        <w:t>Group 2</w:t>
      </w:r>
      <w:r w:rsidRPr="00727E6B">
        <w:rPr>
          <w:rFonts w:asciiTheme="majorHAnsi" w:hAnsiTheme="majorHAnsi"/>
          <w:b/>
        </w:rPr>
        <w:t>:</w:t>
      </w:r>
      <w:r w:rsidRPr="00727E6B">
        <w:rPr>
          <w:rFonts w:asciiTheme="majorHAnsi" w:hAnsiTheme="majorHAnsi"/>
        </w:rPr>
        <w:t xml:space="preserve"> post by noon.</w:t>
      </w:r>
    </w:p>
    <w:p w14:paraId="05CB769D" w14:textId="77777777" w:rsidR="00DD2836" w:rsidRDefault="00DD2836" w:rsidP="00DD2836">
      <w:pPr>
        <w:ind w:left="1440"/>
        <w:rPr>
          <w:rFonts w:asciiTheme="majorHAnsi" w:hAnsiTheme="majorHAnsi"/>
        </w:rPr>
      </w:pPr>
    </w:p>
    <w:p w14:paraId="223490A5" w14:textId="4F24F9CD" w:rsidR="00DD2836" w:rsidRPr="008F64CA" w:rsidRDefault="00DD2836" w:rsidP="00DD2836">
      <w:pPr>
        <w:ind w:left="1440"/>
        <w:rPr>
          <w:rFonts w:asciiTheme="majorHAnsi" w:hAnsiTheme="majorHAnsi"/>
        </w:rPr>
      </w:pPr>
      <w:r>
        <w:rPr>
          <w:rFonts w:asciiTheme="majorHAnsi" w:hAnsiTheme="majorHAnsi"/>
        </w:rPr>
        <w:t>D</w:t>
      </w:r>
      <w:r w:rsidRPr="008F64CA">
        <w:rPr>
          <w:rFonts w:asciiTheme="majorHAnsi" w:hAnsiTheme="majorHAnsi"/>
        </w:rPr>
        <w:t xml:space="preserve">ocumentary, </w:t>
      </w:r>
      <w:r w:rsidRPr="008F64CA">
        <w:rPr>
          <w:rFonts w:asciiTheme="majorHAnsi" w:hAnsiTheme="majorHAnsi"/>
          <w:i/>
        </w:rPr>
        <w:t>In the Tall Grass</w:t>
      </w:r>
      <w:r>
        <w:rPr>
          <w:rFonts w:asciiTheme="majorHAnsi" w:hAnsiTheme="majorHAnsi"/>
          <w:i/>
        </w:rPr>
        <w:t>,</w:t>
      </w:r>
      <w:r w:rsidRPr="00DD2836">
        <w:rPr>
          <w:rFonts w:asciiTheme="majorHAnsi" w:hAnsiTheme="majorHAnsi"/>
        </w:rPr>
        <w:t xml:space="preserve"> part 1</w:t>
      </w:r>
      <w:r>
        <w:rPr>
          <w:rFonts w:asciiTheme="majorHAnsi" w:hAnsiTheme="majorHAnsi"/>
        </w:rPr>
        <w:t xml:space="preserve"> </w:t>
      </w:r>
      <w:r w:rsidRPr="008F64CA">
        <w:rPr>
          <w:rFonts w:asciiTheme="majorHAnsi" w:hAnsiTheme="majorHAnsi"/>
        </w:rPr>
        <w:t>(Penrose KTD182.9)</w:t>
      </w:r>
      <w:r>
        <w:rPr>
          <w:rFonts w:asciiTheme="majorHAnsi" w:hAnsiTheme="majorHAnsi"/>
        </w:rPr>
        <w:t xml:space="preserve"> </w:t>
      </w:r>
    </w:p>
    <w:p w14:paraId="1A8D2EDB" w14:textId="77777777" w:rsidR="001F1891" w:rsidRDefault="001F1891" w:rsidP="001F1891">
      <w:pPr>
        <w:ind w:left="720"/>
        <w:rPr>
          <w:rFonts w:asciiTheme="majorHAnsi" w:hAnsiTheme="majorHAnsi"/>
        </w:rPr>
      </w:pPr>
    </w:p>
    <w:p w14:paraId="354B3D6F" w14:textId="313D6491" w:rsidR="001F1891" w:rsidRDefault="00DD2836" w:rsidP="001F1891">
      <w:pPr>
        <w:ind w:left="720"/>
        <w:rPr>
          <w:rFonts w:asciiTheme="majorHAnsi" w:hAnsiTheme="majorHAnsi"/>
        </w:rPr>
      </w:pPr>
      <w:r>
        <w:rPr>
          <w:rFonts w:asciiTheme="majorHAnsi" w:hAnsiTheme="majorHAnsi"/>
        </w:rPr>
        <w:t>Th, February 11</w:t>
      </w:r>
      <w:r w:rsidR="001F1891">
        <w:rPr>
          <w:rFonts w:asciiTheme="majorHAnsi" w:hAnsiTheme="majorHAnsi"/>
        </w:rPr>
        <w:t>:</w:t>
      </w:r>
    </w:p>
    <w:p w14:paraId="0944AB7A" w14:textId="77777777" w:rsidR="00DD2836" w:rsidRPr="009E3510" w:rsidRDefault="00DD2836" w:rsidP="001F1891">
      <w:pPr>
        <w:ind w:left="1440"/>
        <w:rPr>
          <w:rFonts w:asciiTheme="majorHAnsi" w:hAnsiTheme="majorHAnsi"/>
        </w:rPr>
      </w:pPr>
      <w:r w:rsidRPr="009E3510">
        <w:rPr>
          <w:rFonts w:asciiTheme="majorHAnsi" w:hAnsiTheme="majorHAnsi"/>
        </w:rPr>
        <w:sym w:font="Wingdings" w:char="F071"/>
      </w:r>
      <w:r w:rsidRPr="009E3510">
        <w:rPr>
          <w:rFonts w:asciiTheme="majorHAnsi" w:hAnsiTheme="majorHAnsi"/>
        </w:rPr>
        <w:t xml:space="preserve"> Minow, “Between Nations and Between Intimates”</w:t>
      </w:r>
    </w:p>
    <w:p w14:paraId="431625E1" w14:textId="7184916A" w:rsidR="00DD2836" w:rsidRDefault="00DD2836" w:rsidP="001F1891">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Girma</w:t>
      </w:r>
      <w:r w:rsidRPr="008F64CA">
        <w:rPr>
          <w:rFonts w:asciiTheme="majorHAnsi" w:hAnsiTheme="majorHAnsi"/>
        </w:rPr>
        <w:t xml:space="preserve"> Negash, “Mourning Rwanda,” </w:t>
      </w:r>
    </w:p>
    <w:p w14:paraId="228095CE" w14:textId="43B7F1A5" w:rsidR="001F1891" w:rsidRDefault="001F1891" w:rsidP="001F1891">
      <w:pPr>
        <w:ind w:left="1440"/>
        <w:rPr>
          <w:rFonts w:asciiTheme="majorHAnsi" w:hAnsiTheme="majorHAnsi"/>
        </w:rPr>
      </w:pPr>
      <w:r w:rsidRPr="00FB5CEB">
        <w:rPr>
          <w:rFonts w:asciiTheme="majorHAnsi" w:hAnsiTheme="majorHAnsi"/>
        </w:rPr>
        <w:sym w:font="Wingdings" w:char="F071"/>
      </w:r>
      <w:r w:rsidRPr="00FB5CEB">
        <w:rPr>
          <w:rFonts w:asciiTheme="majorHAnsi" w:hAnsiTheme="majorHAnsi"/>
        </w:rPr>
        <w:t xml:space="preserve">  Readings on New York Times coverage of Pieter Hugo’s “Portraits of Reconciliation”</w:t>
      </w:r>
    </w:p>
    <w:p w14:paraId="3773B51A" w14:textId="5D6E1931" w:rsidR="00727E6B" w:rsidRPr="00727E6B" w:rsidRDefault="00727E6B" w:rsidP="00727E6B">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sidR="00FC6600">
        <w:rPr>
          <w:rFonts w:asciiTheme="majorHAnsi" w:hAnsiTheme="majorHAnsi"/>
          <w:b/>
        </w:rPr>
        <w:t>Group 3</w:t>
      </w:r>
      <w:r w:rsidRPr="00727E6B">
        <w:rPr>
          <w:rFonts w:asciiTheme="majorHAnsi" w:hAnsiTheme="majorHAnsi"/>
          <w:b/>
        </w:rPr>
        <w:t>:</w:t>
      </w:r>
      <w:r w:rsidRPr="00727E6B">
        <w:rPr>
          <w:rFonts w:asciiTheme="majorHAnsi" w:hAnsiTheme="majorHAnsi"/>
        </w:rPr>
        <w:t xml:space="preserve"> post by noon.</w:t>
      </w:r>
    </w:p>
    <w:p w14:paraId="69429557" w14:textId="77777777" w:rsidR="001F1891" w:rsidRPr="009E3510" w:rsidRDefault="001F1891" w:rsidP="001F1891">
      <w:pPr>
        <w:ind w:left="1800" w:hanging="360"/>
        <w:rPr>
          <w:rFonts w:asciiTheme="majorHAnsi" w:hAnsiTheme="majorHAnsi"/>
        </w:rPr>
      </w:pPr>
      <w:r w:rsidRPr="009E3510">
        <w:rPr>
          <w:rFonts w:asciiTheme="majorHAnsi" w:hAnsiTheme="majorHAnsi"/>
          <w:b/>
        </w:rPr>
        <w:t>Student teach-in</w:t>
      </w:r>
      <w:r w:rsidRPr="009E3510">
        <w:rPr>
          <w:rFonts w:asciiTheme="majorHAnsi" w:hAnsiTheme="majorHAnsi"/>
        </w:rPr>
        <w:t xml:space="preserve"> on post-genocide Rwanda or Rwandan colonial history</w:t>
      </w:r>
    </w:p>
    <w:p w14:paraId="321CAFB1" w14:textId="142C553D" w:rsidR="001F1891" w:rsidRPr="009E3510" w:rsidRDefault="001F1891" w:rsidP="001F1891">
      <w:pPr>
        <w:ind w:left="1800" w:hanging="360"/>
        <w:rPr>
          <w:rFonts w:asciiTheme="majorHAnsi" w:hAnsiTheme="majorHAnsi"/>
          <w:b/>
        </w:rPr>
      </w:pPr>
      <w:r w:rsidRPr="009E3510">
        <w:rPr>
          <w:rFonts w:asciiTheme="majorHAnsi" w:hAnsiTheme="majorHAnsi"/>
          <w:b/>
        </w:rPr>
        <w:t>Final paper assigned.</w:t>
      </w:r>
      <w:r w:rsidR="009E3510">
        <w:rPr>
          <w:rFonts w:asciiTheme="majorHAnsi" w:hAnsiTheme="majorHAnsi"/>
          <w:b/>
        </w:rPr>
        <w:t xml:space="preserve"> Due Sunday, March 13</w:t>
      </w:r>
      <w:r w:rsidR="009E3510" w:rsidRPr="009E3510">
        <w:rPr>
          <w:rFonts w:asciiTheme="majorHAnsi" w:hAnsiTheme="majorHAnsi"/>
          <w:b/>
          <w:vertAlign w:val="superscript"/>
        </w:rPr>
        <w:t>th</w:t>
      </w:r>
      <w:r w:rsidR="009E3510">
        <w:rPr>
          <w:rFonts w:asciiTheme="majorHAnsi" w:hAnsiTheme="majorHAnsi"/>
          <w:b/>
        </w:rPr>
        <w:t>.</w:t>
      </w:r>
    </w:p>
    <w:p w14:paraId="10444A2A" w14:textId="77777777" w:rsidR="001F1891" w:rsidRDefault="001F1891" w:rsidP="001F1891">
      <w:pPr>
        <w:ind w:left="1800" w:hanging="360"/>
        <w:rPr>
          <w:rFonts w:asciiTheme="majorHAnsi" w:hAnsiTheme="majorHAnsi"/>
        </w:rPr>
      </w:pPr>
    </w:p>
    <w:p w14:paraId="444C1AD0" w14:textId="77777777" w:rsidR="00727E6B" w:rsidRDefault="00727E6B">
      <w:pPr>
        <w:rPr>
          <w:rFonts w:asciiTheme="majorHAnsi" w:hAnsiTheme="majorHAnsi"/>
          <w:b/>
          <w:color w:val="FF0000"/>
          <w:bdr w:val="single" w:sz="4" w:space="0" w:color="auto"/>
        </w:rPr>
      </w:pPr>
      <w:r>
        <w:rPr>
          <w:rFonts w:asciiTheme="majorHAnsi" w:hAnsiTheme="majorHAnsi"/>
          <w:b/>
          <w:color w:val="FF0000"/>
          <w:bdr w:val="single" w:sz="4" w:space="0" w:color="auto"/>
        </w:rPr>
        <w:br w:type="page"/>
      </w:r>
    </w:p>
    <w:p w14:paraId="36AD803E" w14:textId="77777777" w:rsidR="00727E6B" w:rsidRDefault="00727E6B" w:rsidP="001F1891">
      <w:pPr>
        <w:rPr>
          <w:rFonts w:asciiTheme="majorHAnsi" w:hAnsiTheme="majorHAnsi"/>
          <w:b/>
          <w:color w:val="FF0000"/>
          <w:bdr w:val="single" w:sz="4" w:space="0" w:color="auto"/>
        </w:rPr>
      </w:pPr>
    </w:p>
    <w:p w14:paraId="6D5A8FD7" w14:textId="18A9C736" w:rsidR="001F1891" w:rsidRPr="001F1891" w:rsidRDefault="001F1891" w:rsidP="001F1891">
      <w:pPr>
        <w:rPr>
          <w:rFonts w:asciiTheme="majorHAnsi" w:hAnsiTheme="majorHAnsi"/>
          <w:color w:val="FF0000"/>
        </w:rPr>
      </w:pPr>
      <w:r w:rsidRPr="001F1891">
        <w:rPr>
          <w:rFonts w:asciiTheme="majorHAnsi" w:hAnsiTheme="majorHAnsi"/>
          <w:b/>
          <w:color w:val="FF0000"/>
          <w:bdr w:val="single" w:sz="4" w:space="0" w:color="auto"/>
        </w:rPr>
        <w:t xml:space="preserve">Week 7: Collective Memory </w:t>
      </w:r>
      <w:r w:rsidR="00DD2836">
        <w:rPr>
          <w:rFonts w:asciiTheme="majorHAnsi" w:hAnsiTheme="majorHAnsi"/>
          <w:b/>
          <w:color w:val="FF0000"/>
          <w:bdr w:val="single" w:sz="4" w:space="0" w:color="auto"/>
        </w:rPr>
        <w:t>Close to Home: John Evans and t</w:t>
      </w:r>
      <w:r w:rsidRPr="001F1891">
        <w:rPr>
          <w:rFonts w:asciiTheme="majorHAnsi" w:hAnsiTheme="majorHAnsi"/>
          <w:b/>
          <w:color w:val="FF0000"/>
          <w:bdr w:val="single" w:sz="4" w:space="0" w:color="auto"/>
        </w:rPr>
        <w:t>he Sand Creek Massacre</w:t>
      </w:r>
    </w:p>
    <w:p w14:paraId="02AD38BA" w14:textId="77777777" w:rsidR="00031F7A" w:rsidRDefault="00031F7A" w:rsidP="00F45848">
      <w:pPr>
        <w:ind w:left="720"/>
        <w:rPr>
          <w:rFonts w:asciiTheme="majorHAnsi" w:hAnsiTheme="majorHAnsi"/>
        </w:rPr>
      </w:pPr>
    </w:p>
    <w:p w14:paraId="4E3E5EB0" w14:textId="42DE7D5A" w:rsidR="00F45848" w:rsidRPr="008F64CA" w:rsidRDefault="00D84796" w:rsidP="00F45848">
      <w:pPr>
        <w:ind w:left="720"/>
        <w:rPr>
          <w:rFonts w:asciiTheme="majorHAnsi" w:hAnsiTheme="majorHAnsi"/>
        </w:rPr>
      </w:pPr>
      <w:r>
        <w:rPr>
          <w:rFonts w:asciiTheme="majorHAnsi" w:hAnsiTheme="majorHAnsi"/>
        </w:rPr>
        <w:t>T</w:t>
      </w:r>
      <w:r w:rsidR="00F45848" w:rsidRPr="008F64CA">
        <w:rPr>
          <w:rFonts w:asciiTheme="majorHAnsi" w:hAnsiTheme="majorHAnsi"/>
        </w:rPr>
        <w:t xml:space="preserve">, </w:t>
      </w:r>
      <w:r w:rsidR="00DD2836">
        <w:rPr>
          <w:rFonts w:asciiTheme="majorHAnsi" w:hAnsiTheme="majorHAnsi"/>
        </w:rPr>
        <w:t>February 16</w:t>
      </w:r>
    </w:p>
    <w:p w14:paraId="644F9495" w14:textId="03D408FB" w:rsidR="00DD2836" w:rsidRDefault="00DD2836" w:rsidP="00DD2836">
      <w:pPr>
        <w:ind w:left="1440"/>
        <w:rPr>
          <w:rFonts w:asciiTheme="majorHAnsi" w:hAnsiTheme="majorHAnsi"/>
        </w:rPr>
      </w:pPr>
      <w:r w:rsidRPr="008F64CA">
        <w:rPr>
          <w:rFonts w:asciiTheme="majorHAnsi" w:hAnsiTheme="majorHAnsi"/>
        </w:rPr>
        <w:sym w:font="Wingdings" w:char="F071"/>
      </w:r>
      <w:r>
        <w:rPr>
          <w:rFonts w:asciiTheme="majorHAnsi" w:hAnsiTheme="majorHAnsi"/>
        </w:rPr>
        <w:t xml:space="preserve"> </w:t>
      </w:r>
      <w:r w:rsidR="00031F7A">
        <w:rPr>
          <w:rFonts w:asciiTheme="majorHAnsi" w:hAnsiTheme="majorHAnsi"/>
        </w:rPr>
        <w:t xml:space="preserve"> </w:t>
      </w:r>
      <w:r>
        <w:rPr>
          <w:rFonts w:asciiTheme="majorHAnsi" w:hAnsiTheme="majorHAnsi"/>
        </w:rPr>
        <w:t xml:space="preserve">DU John Evans report, </w:t>
      </w:r>
      <w:r w:rsidR="00031F7A">
        <w:rPr>
          <w:rFonts w:asciiTheme="majorHAnsi" w:hAnsiTheme="majorHAnsi"/>
        </w:rPr>
        <w:t>Sections</w:t>
      </w:r>
    </w:p>
    <w:p w14:paraId="4DD87DE5" w14:textId="78693117" w:rsidR="00031F7A" w:rsidRDefault="00031F7A" w:rsidP="00031F7A">
      <w:pPr>
        <w:ind w:left="1440"/>
        <w:rPr>
          <w:rFonts w:asciiTheme="majorHAnsi" w:hAnsiTheme="majorHAnsi"/>
        </w:rPr>
      </w:pPr>
      <w:r w:rsidRPr="008F64CA">
        <w:rPr>
          <w:rFonts w:asciiTheme="majorHAnsi" w:hAnsiTheme="majorHAnsi"/>
        </w:rPr>
        <w:sym w:font="Wingdings" w:char="F071"/>
      </w:r>
      <w:r>
        <w:rPr>
          <w:rFonts w:asciiTheme="majorHAnsi" w:hAnsiTheme="majorHAnsi"/>
        </w:rPr>
        <w:t xml:space="preserve">  View Governor Hickenlooper’s Apology for the Sand Creek Massacre.</w:t>
      </w:r>
    </w:p>
    <w:p w14:paraId="06FD2CDD" w14:textId="10093345" w:rsidR="00511E41" w:rsidRDefault="00031F7A" w:rsidP="0033278F">
      <w:pPr>
        <w:tabs>
          <w:tab w:val="left" w:pos="1440"/>
        </w:tabs>
        <w:ind w:left="1440"/>
        <w:rPr>
          <w:rFonts w:asciiTheme="majorHAnsi" w:hAnsiTheme="majorHAnsi"/>
        </w:rPr>
      </w:pPr>
      <w:r>
        <w:rPr>
          <w:rFonts w:asciiTheme="majorHAnsi" w:hAnsiTheme="majorHAnsi"/>
        </w:rPr>
        <w:t>Join students in Prof. Jared Del Rosso’s Sociology of Denial class. Room TBA.</w:t>
      </w:r>
    </w:p>
    <w:p w14:paraId="2ED678DB" w14:textId="77777777" w:rsidR="00031F7A" w:rsidRDefault="00031F7A" w:rsidP="00031F7A">
      <w:pPr>
        <w:ind w:left="1440"/>
        <w:rPr>
          <w:rFonts w:asciiTheme="majorHAnsi" w:hAnsiTheme="majorHAnsi"/>
        </w:rPr>
      </w:pPr>
      <w:r>
        <w:rPr>
          <w:rFonts w:asciiTheme="majorHAnsi" w:hAnsiTheme="majorHAnsi"/>
        </w:rPr>
        <w:t>Panel discussion with descendants.</w:t>
      </w:r>
    </w:p>
    <w:p w14:paraId="6A229AEA" w14:textId="614E1475" w:rsidR="00FC6600" w:rsidRPr="00727E6B" w:rsidRDefault="00FC6600" w:rsidP="00FC6600">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b/>
        </w:rPr>
        <w:t>All class C</w:t>
      </w:r>
      <w:r w:rsidRPr="00727E6B">
        <w:rPr>
          <w:rFonts w:asciiTheme="majorHAnsi" w:hAnsiTheme="majorHAnsi"/>
          <w:b/>
        </w:rPr>
        <w:t xml:space="preserve">anvas </w:t>
      </w:r>
      <w:r w:rsidRPr="00727E6B">
        <w:rPr>
          <w:rFonts w:asciiTheme="majorHAnsi" w:hAnsiTheme="majorHAnsi"/>
        </w:rPr>
        <w:t>post by noon.</w:t>
      </w:r>
    </w:p>
    <w:p w14:paraId="6E92D9DB" w14:textId="77777777" w:rsidR="00FC6600" w:rsidRDefault="00FC6600" w:rsidP="00031F7A">
      <w:pPr>
        <w:ind w:left="1440"/>
        <w:rPr>
          <w:rFonts w:asciiTheme="majorHAnsi" w:hAnsiTheme="majorHAnsi"/>
        </w:rPr>
      </w:pPr>
    </w:p>
    <w:p w14:paraId="6979DA01" w14:textId="77777777" w:rsidR="00031F7A" w:rsidRDefault="00031F7A" w:rsidP="00031F7A">
      <w:pPr>
        <w:rPr>
          <w:rFonts w:asciiTheme="majorHAnsi" w:hAnsiTheme="majorHAnsi"/>
        </w:rPr>
      </w:pPr>
    </w:p>
    <w:p w14:paraId="473F24C9" w14:textId="768D2A20" w:rsidR="00F45848" w:rsidRPr="008F64CA" w:rsidRDefault="00D84796" w:rsidP="001A3B7E">
      <w:pPr>
        <w:ind w:left="720"/>
        <w:rPr>
          <w:rFonts w:asciiTheme="majorHAnsi" w:hAnsiTheme="majorHAnsi"/>
        </w:rPr>
      </w:pPr>
      <w:r>
        <w:rPr>
          <w:rFonts w:asciiTheme="majorHAnsi" w:hAnsiTheme="majorHAnsi"/>
        </w:rPr>
        <w:t>Th</w:t>
      </w:r>
      <w:r w:rsidR="001A3B7E" w:rsidRPr="008F64CA">
        <w:rPr>
          <w:rFonts w:asciiTheme="majorHAnsi" w:hAnsiTheme="majorHAnsi"/>
        </w:rPr>
        <w:t xml:space="preserve">, </w:t>
      </w:r>
      <w:r>
        <w:rPr>
          <w:rFonts w:asciiTheme="majorHAnsi" w:hAnsiTheme="majorHAnsi"/>
        </w:rPr>
        <w:t>Feb</w:t>
      </w:r>
      <w:r w:rsidR="00511E41">
        <w:rPr>
          <w:rFonts w:asciiTheme="majorHAnsi" w:hAnsiTheme="majorHAnsi"/>
        </w:rPr>
        <w:t>ruary</w:t>
      </w:r>
      <w:r w:rsidR="00DD2836">
        <w:rPr>
          <w:rFonts w:asciiTheme="majorHAnsi" w:hAnsiTheme="majorHAnsi"/>
        </w:rPr>
        <w:t xml:space="preserve"> 18</w:t>
      </w:r>
    </w:p>
    <w:p w14:paraId="59DD3E2B" w14:textId="77777777" w:rsidR="00DD2836" w:rsidRDefault="00DD2836" w:rsidP="00DD2836">
      <w:pPr>
        <w:tabs>
          <w:tab w:val="left" w:pos="1440"/>
        </w:tabs>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Pr>
          <w:rFonts w:asciiTheme="majorHAnsi" w:hAnsiTheme="majorHAnsi"/>
        </w:rPr>
        <w:t>Billy J. Stratton, “Our Thanksgiving Responsibility: Native Americans, Honest History, and the Simple Power of Remembrance,” Salon, November 29, 2014.</w:t>
      </w:r>
    </w:p>
    <w:p w14:paraId="177FD15E" w14:textId="77777777" w:rsidR="00031F7A" w:rsidRDefault="00031F7A" w:rsidP="00031F7A">
      <w:pPr>
        <w:ind w:left="1440"/>
        <w:rPr>
          <w:rFonts w:asciiTheme="majorHAnsi" w:hAnsiTheme="majorHAnsi"/>
        </w:rPr>
      </w:pPr>
      <w:r w:rsidRPr="008F64CA">
        <w:rPr>
          <w:rFonts w:asciiTheme="majorHAnsi" w:hAnsiTheme="majorHAnsi"/>
        </w:rPr>
        <w:sym w:font="Wingdings" w:char="F071"/>
      </w:r>
      <w:r>
        <w:rPr>
          <w:rFonts w:asciiTheme="majorHAnsi" w:hAnsiTheme="majorHAnsi"/>
        </w:rPr>
        <w:t xml:space="preserve">  All:</w:t>
      </w:r>
      <w:r w:rsidRPr="0033278F">
        <w:rPr>
          <w:rFonts w:asciiTheme="majorHAnsi" w:hAnsiTheme="majorHAnsi"/>
        </w:rPr>
        <w:t xml:space="preserve"> </w:t>
      </w:r>
      <w:r w:rsidRPr="008F64CA">
        <w:rPr>
          <w:rFonts w:asciiTheme="majorHAnsi" w:hAnsiTheme="majorHAnsi"/>
        </w:rPr>
        <w:t>Girma Negash, “The P</w:t>
      </w:r>
      <w:r>
        <w:rPr>
          <w:rFonts w:asciiTheme="majorHAnsi" w:hAnsiTheme="majorHAnsi"/>
        </w:rPr>
        <w:t>roblematic of Political Apology</w:t>
      </w:r>
      <w:r w:rsidRPr="008F64CA">
        <w:rPr>
          <w:rFonts w:asciiTheme="majorHAnsi" w:hAnsiTheme="majorHAnsi"/>
        </w:rPr>
        <w:t>”</w:t>
      </w:r>
    </w:p>
    <w:p w14:paraId="65808054" w14:textId="408FFABC" w:rsidR="007B2FEA" w:rsidRPr="00727E6B" w:rsidRDefault="007B2FEA" w:rsidP="007B2FEA">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sidR="00FC6600">
        <w:rPr>
          <w:rFonts w:asciiTheme="majorHAnsi" w:hAnsiTheme="majorHAnsi"/>
          <w:b/>
        </w:rPr>
        <w:t>Group 1</w:t>
      </w:r>
      <w:r w:rsidRPr="00727E6B">
        <w:rPr>
          <w:rFonts w:asciiTheme="majorHAnsi" w:hAnsiTheme="majorHAnsi"/>
          <w:b/>
        </w:rPr>
        <w:t>:</w:t>
      </w:r>
      <w:r w:rsidRPr="00727E6B">
        <w:rPr>
          <w:rFonts w:asciiTheme="majorHAnsi" w:hAnsiTheme="majorHAnsi"/>
        </w:rPr>
        <w:t xml:space="preserve"> post by noon.</w:t>
      </w:r>
    </w:p>
    <w:p w14:paraId="0BA79509" w14:textId="77777777" w:rsidR="0099328D" w:rsidRDefault="0099328D" w:rsidP="00511E41">
      <w:pPr>
        <w:rPr>
          <w:rFonts w:asciiTheme="majorHAnsi" w:hAnsiTheme="majorHAnsi"/>
          <w:b/>
          <w:color w:val="5F497A" w:themeColor="accent4" w:themeShade="BF"/>
          <w:bdr w:val="single" w:sz="4" w:space="0" w:color="auto"/>
        </w:rPr>
      </w:pPr>
    </w:p>
    <w:p w14:paraId="4B510450" w14:textId="11FE4B45" w:rsidR="00511E41" w:rsidRPr="0099328D" w:rsidRDefault="00511E41" w:rsidP="00511E41">
      <w:pPr>
        <w:rPr>
          <w:rFonts w:asciiTheme="majorHAnsi" w:hAnsiTheme="majorHAnsi"/>
          <w:b/>
          <w:color w:val="5F497A" w:themeColor="accent4" w:themeShade="BF"/>
        </w:rPr>
      </w:pPr>
      <w:r w:rsidRPr="0099328D">
        <w:rPr>
          <w:rFonts w:asciiTheme="majorHAnsi" w:hAnsiTheme="majorHAnsi"/>
          <w:b/>
          <w:color w:val="5F497A" w:themeColor="accent4" w:themeShade="BF"/>
          <w:bdr w:val="single" w:sz="4" w:space="0" w:color="auto"/>
        </w:rPr>
        <w:t>Week 8: South Africa’s Truth &amp; Reconciliation Process</w:t>
      </w:r>
    </w:p>
    <w:p w14:paraId="773AA1E2" w14:textId="77777777" w:rsidR="00511E41" w:rsidRDefault="00511E41" w:rsidP="007024E3">
      <w:pPr>
        <w:ind w:left="1800" w:hanging="360"/>
        <w:rPr>
          <w:rFonts w:asciiTheme="majorHAnsi" w:hAnsiTheme="majorHAnsi"/>
        </w:rPr>
      </w:pPr>
    </w:p>
    <w:p w14:paraId="37F339CD" w14:textId="6695D749" w:rsidR="0099328D" w:rsidRPr="008F64CA" w:rsidRDefault="0099328D" w:rsidP="0099328D">
      <w:pPr>
        <w:ind w:left="720"/>
        <w:rPr>
          <w:rFonts w:asciiTheme="majorHAnsi" w:hAnsiTheme="majorHAnsi"/>
        </w:rPr>
      </w:pPr>
      <w:r w:rsidRPr="008F64CA">
        <w:rPr>
          <w:rFonts w:asciiTheme="majorHAnsi" w:hAnsiTheme="majorHAnsi"/>
        </w:rPr>
        <w:t xml:space="preserve">T, </w:t>
      </w:r>
      <w:r w:rsidR="00031F7A">
        <w:rPr>
          <w:rFonts w:asciiTheme="majorHAnsi" w:hAnsiTheme="majorHAnsi"/>
        </w:rPr>
        <w:t>February 23</w:t>
      </w:r>
    </w:p>
    <w:p w14:paraId="08FD4165" w14:textId="41E60572" w:rsidR="0099328D" w:rsidRPr="008F64CA" w:rsidRDefault="0099328D" w:rsidP="0099328D">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Desmond Tutu, Chs 1-8 </w:t>
      </w:r>
    </w:p>
    <w:p w14:paraId="6482B058" w14:textId="6FFD816A" w:rsidR="007B2FEA" w:rsidRPr="00727E6B" w:rsidRDefault="007B2FEA" w:rsidP="007B2FEA">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sidR="00FC6600">
        <w:rPr>
          <w:rFonts w:asciiTheme="majorHAnsi" w:hAnsiTheme="majorHAnsi"/>
          <w:b/>
        </w:rPr>
        <w:t>Group 2</w:t>
      </w:r>
      <w:r w:rsidRPr="00727E6B">
        <w:rPr>
          <w:rFonts w:asciiTheme="majorHAnsi" w:hAnsiTheme="majorHAnsi"/>
          <w:b/>
        </w:rPr>
        <w:t>:</w:t>
      </w:r>
      <w:r w:rsidRPr="00727E6B">
        <w:rPr>
          <w:rFonts w:asciiTheme="majorHAnsi" w:hAnsiTheme="majorHAnsi"/>
        </w:rPr>
        <w:t xml:space="preserve"> post by noon.</w:t>
      </w:r>
    </w:p>
    <w:p w14:paraId="0BBA3F8F" w14:textId="77777777" w:rsidR="00EA0293" w:rsidRDefault="00EA0293" w:rsidP="0099328D">
      <w:pPr>
        <w:ind w:left="720"/>
        <w:rPr>
          <w:rFonts w:asciiTheme="majorHAnsi" w:hAnsiTheme="majorHAnsi"/>
        </w:rPr>
      </w:pPr>
    </w:p>
    <w:p w14:paraId="55D23306" w14:textId="129CA3BF" w:rsidR="0099328D" w:rsidRPr="008F64CA" w:rsidRDefault="0099328D" w:rsidP="0099328D">
      <w:pPr>
        <w:ind w:left="720"/>
        <w:rPr>
          <w:rFonts w:asciiTheme="majorHAnsi" w:hAnsiTheme="majorHAnsi"/>
        </w:rPr>
      </w:pPr>
      <w:r w:rsidRPr="008F64CA">
        <w:rPr>
          <w:rFonts w:asciiTheme="majorHAnsi" w:hAnsiTheme="majorHAnsi"/>
        </w:rPr>
        <w:t>T</w:t>
      </w:r>
      <w:r>
        <w:rPr>
          <w:rFonts w:asciiTheme="majorHAnsi" w:hAnsiTheme="majorHAnsi"/>
        </w:rPr>
        <w:t>h</w:t>
      </w:r>
      <w:r w:rsidRPr="008F64CA">
        <w:rPr>
          <w:rFonts w:asciiTheme="majorHAnsi" w:hAnsiTheme="majorHAnsi"/>
        </w:rPr>
        <w:t xml:space="preserve">, </w:t>
      </w:r>
      <w:r w:rsidR="00031F7A">
        <w:rPr>
          <w:rFonts w:asciiTheme="majorHAnsi" w:hAnsiTheme="majorHAnsi"/>
        </w:rPr>
        <w:t>February 25</w:t>
      </w:r>
    </w:p>
    <w:p w14:paraId="68BEE2BE" w14:textId="1B426E65" w:rsidR="00E914C5" w:rsidRDefault="00031F7A" w:rsidP="0099328D">
      <w:pPr>
        <w:ind w:left="1440"/>
        <w:rPr>
          <w:rFonts w:asciiTheme="majorHAnsi" w:hAnsiTheme="majorHAnsi"/>
        </w:rPr>
      </w:pPr>
      <w:r>
        <w:rPr>
          <w:rFonts w:asciiTheme="majorHAnsi" w:hAnsiTheme="majorHAnsi"/>
        </w:rPr>
        <w:t>Desmond Tutu, Chs 9-End</w:t>
      </w:r>
    </w:p>
    <w:p w14:paraId="76C283F3" w14:textId="77777777" w:rsidR="0099328D" w:rsidRPr="008F64CA" w:rsidRDefault="0099328D" w:rsidP="0099328D">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Online: Watch video segment on South Africa and Nelson Mandela</w:t>
      </w:r>
    </w:p>
    <w:p w14:paraId="4CB245AD" w14:textId="0EB6B1B4" w:rsidR="007B2FEA" w:rsidRPr="00727E6B" w:rsidRDefault="007B2FEA" w:rsidP="007B2FEA">
      <w:pPr>
        <w:ind w:left="1440"/>
        <w:rPr>
          <w:rFonts w:asciiTheme="majorHAnsi" w:hAnsiTheme="majorHAnsi"/>
        </w:rPr>
      </w:pPr>
      <w:r w:rsidRPr="008F64CA">
        <w:rPr>
          <w:rFonts w:asciiTheme="majorHAnsi" w:hAnsiTheme="majorHAnsi"/>
        </w:rPr>
        <w:sym w:font="Wingdings" w:char="F071"/>
      </w:r>
      <w:r w:rsidRPr="008F64CA">
        <w:rPr>
          <w:rFonts w:asciiTheme="majorHAnsi" w:hAnsiTheme="majorHAnsi"/>
        </w:rPr>
        <w:t xml:space="preserve"> </w:t>
      </w:r>
      <w:r w:rsidRPr="00727E6B">
        <w:rPr>
          <w:rFonts w:asciiTheme="majorHAnsi" w:hAnsiTheme="majorHAnsi"/>
          <w:b/>
        </w:rPr>
        <w:t xml:space="preserve">Canvas </w:t>
      </w:r>
      <w:r>
        <w:rPr>
          <w:rFonts w:asciiTheme="majorHAnsi" w:hAnsiTheme="majorHAnsi"/>
          <w:b/>
        </w:rPr>
        <w:t>Gro</w:t>
      </w:r>
      <w:r w:rsidR="00FC6600">
        <w:rPr>
          <w:rFonts w:asciiTheme="majorHAnsi" w:hAnsiTheme="majorHAnsi"/>
          <w:b/>
        </w:rPr>
        <w:t>up 3</w:t>
      </w:r>
      <w:r w:rsidRPr="00727E6B">
        <w:rPr>
          <w:rFonts w:asciiTheme="majorHAnsi" w:hAnsiTheme="majorHAnsi"/>
          <w:b/>
        </w:rPr>
        <w:t>:</w:t>
      </w:r>
      <w:r w:rsidRPr="00727E6B">
        <w:rPr>
          <w:rFonts w:asciiTheme="majorHAnsi" w:hAnsiTheme="majorHAnsi"/>
        </w:rPr>
        <w:t xml:space="preserve"> post by noon.</w:t>
      </w:r>
    </w:p>
    <w:p w14:paraId="0E762C34" w14:textId="5E91E8CA" w:rsidR="00E914C5" w:rsidRDefault="00E914C5" w:rsidP="0099328D">
      <w:pPr>
        <w:ind w:left="1440"/>
        <w:rPr>
          <w:rFonts w:asciiTheme="majorHAnsi" w:hAnsiTheme="majorHAnsi"/>
          <w:b/>
        </w:rPr>
      </w:pPr>
    </w:p>
    <w:p w14:paraId="7D93E83C" w14:textId="6D6490FC" w:rsidR="0099328D" w:rsidRPr="008F64CA" w:rsidRDefault="0099328D" w:rsidP="0099328D">
      <w:pPr>
        <w:ind w:left="1440"/>
        <w:rPr>
          <w:rFonts w:asciiTheme="majorHAnsi" w:hAnsiTheme="majorHAnsi"/>
        </w:rPr>
      </w:pPr>
      <w:r w:rsidRPr="00EA0293">
        <w:rPr>
          <w:rFonts w:asciiTheme="majorHAnsi" w:hAnsiTheme="majorHAnsi"/>
          <w:b/>
        </w:rPr>
        <w:t>Student teach-in</w:t>
      </w:r>
      <w:r w:rsidRPr="008F64CA">
        <w:rPr>
          <w:rFonts w:asciiTheme="majorHAnsi" w:hAnsiTheme="majorHAnsi"/>
        </w:rPr>
        <w:t xml:space="preserve"> on Desmond Tutu</w:t>
      </w:r>
      <w:r w:rsidR="00EA0293">
        <w:rPr>
          <w:rFonts w:asciiTheme="majorHAnsi" w:hAnsiTheme="majorHAnsi"/>
        </w:rPr>
        <w:t xml:space="preserve"> or South Africa post-Apartheid</w:t>
      </w:r>
    </w:p>
    <w:p w14:paraId="2E415343" w14:textId="299FC529" w:rsidR="0099328D" w:rsidRPr="008F64CA" w:rsidRDefault="0099328D" w:rsidP="0099328D">
      <w:pPr>
        <w:ind w:left="1440"/>
        <w:rPr>
          <w:rFonts w:asciiTheme="majorHAnsi" w:hAnsiTheme="majorHAnsi"/>
        </w:rPr>
      </w:pPr>
      <w:r w:rsidRPr="008F64CA">
        <w:rPr>
          <w:rFonts w:asciiTheme="majorHAnsi" w:hAnsiTheme="majorHAnsi"/>
        </w:rPr>
        <w:t>Discuss No Future without Forgiveness, Chs.</w:t>
      </w:r>
      <w:r>
        <w:rPr>
          <w:rFonts w:asciiTheme="majorHAnsi" w:hAnsiTheme="majorHAnsi"/>
        </w:rPr>
        <w:t xml:space="preserve"> 8-end</w:t>
      </w:r>
    </w:p>
    <w:p w14:paraId="1B2408C9" w14:textId="77777777" w:rsidR="0099328D" w:rsidRDefault="0099328D" w:rsidP="0099328D">
      <w:pPr>
        <w:ind w:left="1440"/>
        <w:rPr>
          <w:rFonts w:asciiTheme="majorHAnsi" w:hAnsiTheme="majorHAnsi"/>
          <w:i/>
        </w:rPr>
      </w:pPr>
      <w:r w:rsidRPr="008F64CA">
        <w:rPr>
          <w:rFonts w:asciiTheme="majorHAnsi" w:hAnsiTheme="majorHAnsi"/>
        </w:rPr>
        <w:t xml:space="preserve">Watch and discuss film: </w:t>
      </w:r>
      <w:r w:rsidRPr="008F64CA">
        <w:rPr>
          <w:rFonts w:asciiTheme="majorHAnsi" w:hAnsiTheme="majorHAnsi"/>
          <w:i/>
        </w:rPr>
        <w:t>Long Night’s Journey into Day</w:t>
      </w:r>
    </w:p>
    <w:p w14:paraId="1F616280" w14:textId="77777777" w:rsidR="00511E41" w:rsidRDefault="00511E41" w:rsidP="007024E3">
      <w:pPr>
        <w:ind w:left="1800" w:hanging="360"/>
        <w:rPr>
          <w:rFonts w:asciiTheme="majorHAnsi" w:hAnsiTheme="majorHAnsi"/>
        </w:rPr>
      </w:pPr>
    </w:p>
    <w:p w14:paraId="0FD487BC" w14:textId="05777597" w:rsidR="0099328D" w:rsidRPr="00031F7A" w:rsidRDefault="0099328D" w:rsidP="0099328D">
      <w:pPr>
        <w:rPr>
          <w:rFonts w:asciiTheme="majorHAnsi" w:hAnsiTheme="majorHAnsi"/>
          <w:b/>
          <w:color w:val="0000FF"/>
        </w:rPr>
      </w:pPr>
      <w:r w:rsidRPr="00031F7A">
        <w:rPr>
          <w:rFonts w:asciiTheme="majorHAnsi" w:hAnsiTheme="majorHAnsi"/>
          <w:b/>
          <w:color w:val="0000FF"/>
          <w:bdr w:val="single" w:sz="4" w:space="0" w:color="auto"/>
        </w:rPr>
        <w:t>Week 9: Breaking Cycles: Interpersonal Psychology Model</w:t>
      </w:r>
    </w:p>
    <w:p w14:paraId="43D7DFF5" w14:textId="77777777" w:rsidR="00202422" w:rsidRPr="008F64CA" w:rsidRDefault="00202422" w:rsidP="007024E3">
      <w:pPr>
        <w:ind w:left="1800" w:hanging="360"/>
        <w:rPr>
          <w:rFonts w:asciiTheme="majorHAnsi" w:hAnsiTheme="majorHAnsi"/>
        </w:rPr>
      </w:pPr>
    </w:p>
    <w:p w14:paraId="4BB79B56" w14:textId="2C040E45" w:rsidR="00202422" w:rsidRPr="008F64CA" w:rsidRDefault="00EA0293" w:rsidP="00202422">
      <w:pPr>
        <w:ind w:left="1080" w:hanging="360"/>
        <w:rPr>
          <w:rFonts w:asciiTheme="majorHAnsi" w:hAnsiTheme="majorHAnsi"/>
        </w:rPr>
      </w:pPr>
      <w:r>
        <w:rPr>
          <w:rFonts w:asciiTheme="majorHAnsi" w:hAnsiTheme="majorHAnsi"/>
        </w:rPr>
        <w:t>T</w:t>
      </w:r>
      <w:r w:rsidR="00202422" w:rsidRPr="008F64CA">
        <w:rPr>
          <w:rFonts w:asciiTheme="majorHAnsi" w:hAnsiTheme="majorHAnsi"/>
        </w:rPr>
        <w:t xml:space="preserve">, </w:t>
      </w:r>
      <w:r w:rsidR="0000578D">
        <w:rPr>
          <w:rFonts w:asciiTheme="majorHAnsi" w:hAnsiTheme="majorHAnsi"/>
        </w:rPr>
        <w:t>March 1</w:t>
      </w:r>
    </w:p>
    <w:p w14:paraId="4B131082" w14:textId="072817C3" w:rsidR="00EA0293" w:rsidRDefault="00E914C5" w:rsidP="0099328D">
      <w:pPr>
        <w:ind w:left="1800" w:hanging="360"/>
        <w:rPr>
          <w:rFonts w:asciiTheme="majorHAnsi" w:hAnsiTheme="majorHAnsi"/>
        </w:rPr>
      </w:pPr>
      <w:r w:rsidRPr="008F64CA">
        <w:rPr>
          <w:rFonts w:asciiTheme="majorHAnsi" w:hAnsiTheme="majorHAnsi"/>
        </w:rPr>
        <w:sym w:font="Wingdings" w:char="F071"/>
      </w:r>
      <w:r>
        <w:rPr>
          <w:rFonts w:asciiTheme="majorHAnsi" w:hAnsiTheme="majorHAnsi"/>
        </w:rPr>
        <w:t xml:space="preserve"> </w:t>
      </w:r>
      <w:r w:rsidR="0099328D" w:rsidRPr="008F64CA">
        <w:rPr>
          <w:rFonts w:asciiTheme="majorHAnsi" w:hAnsiTheme="majorHAnsi"/>
        </w:rPr>
        <w:t xml:space="preserve">Everett L. Worthington, Jr., </w:t>
      </w:r>
      <w:r w:rsidR="00EA0293" w:rsidRPr="008F64CA">
        <w:rPr>
          <w:rFonts w:asciiTheme="majorHAnsi" w:hAnsiTheme="majorHAnsi"/>
          <w:i/>
        </w:rPr>
        <w:t>Forgiveness and Reconciliation: Theory and Application</w:t>
      </w:r>
      <w:r w:rsidR="00EA0293">
        <w:rPr>
          <w:rFonts w:asciiTheme="majorHAnsi" w:hAnsiTheme="majorHAnsi"/>
          <w:i/>
        </w:rPr>
        <w:t>,</w:t>
      </w:r>
      <w:r w:rsidR="00EA0293" w:rsidRPr="008F64CA">
        <w:rPr>
          <w:rFonts w:asciiTheme="majorHAnsi" w:hAnsiTheme="majorHAnsi"/>
        </w:rPr>
        <w:t xml:space="preserve"> </w:t>
      </w:r>
      <w:r w:rsidR="0099328D" w:rsidRPr="008F64CA">
        <w:rPr>
          <w:rFonts w:asciiTheme="majorHAnsi" w:hAnsiTheme="majorHAnsi"/>
        </w:rPr>
        <w:t>Chs. 1-3</w:t>
      </w:r>
    </w:p>
    <w:p w14:paraId="6B07BB03" w14:textId="77777777" w:rsidR="00EA0293" w:rsidRDefault="00EA0293" w:rsidP="0099328D">
      <w:pPr>
        <w:ind w:left="1800" w:hanging="360"/>
        <w:rPr>
          <w:rFonts w:asciiTheme="majorHAnsi" w:hAnsiTheme="majorHAnsi"/>
        </w:rPr>
      </w:pPr>
    </w:p>
    <w:p w14:paraId="41F29402" w14:textId="5E86DA66" w:rsidR="00EA0293" w:rsidRDefault="0000578D" w:rsidP="00EA0293">
      <w:pPr>
        <w:ind w:left="720"/>
        <w:rPr>
          <w:rFonts w:asciiTheme="majorHAnsi" w:hAnsiTheme="majorHAnsi"/>
        </w:rPr>
      </w:pPr>
      <w:r>
        <w:rPr>
          <w:rFonts w:asciiTheme="majorHAnsi" w:hAnsiTheme="majorHAnsi"/>
        </w:rPr>
        <w:t>Th, March 3</w:t>
      </w:r>
    </w:p>
    <w:p w14:paraId="68ACF6F2" w14:textId="02738EA6" w:rsidR="00EA0293" w:rsidRDefault="00EA0293" w:rsidP="0099328D">
      <w:pPr>
        <w:ind w:left="1800" w:hanging="360"/>
        <w:rPr>
          <w:rFonts w:asciiTheme="majorHAnsi" w:hAnsiTheme="majorHAnsi"/>
        </w:rPr>
      </w:pPr>
      <w:r>
        <w:rPr>
          <w:rFonts w:asciiTheme="majorHAnsi" w:hAnsiTheme="majorHAnsi"/>
        </w:rPr>
        <w:t>Worthington, 8</w:t>
      </w:r>
      <w:r w:rsidR="00E914C5">
        <w:rPr>
          <w:rFonts w:asciiTheme="majorHAnsi" w:hAnsiTheme="majorHAnsi"/>
        </w:rPr>
        <w:t>-</w:t>
      </w:r>
      <w:r>
        <w:rPr>
          <w:rFonts w:asciiTheme="majorHAnsi" w:hAnsiTheme="majorHAnsi"/>
        </w:rPr>
        <w:t xml:space="preserve">10 </w:t>
      </w:r>
      <w:r w:rsidR="0000578D">
        <w:rPr>
          <w:rFonts w:asciiTheme="majorHAnsi" w:hAnsiTheme="majorHAnsi"/>
        </w:rPr>
        <w:t>Worthington, 12 and 14</w:t>
      </w:r>
    </w:p>
    <w:p w14:paraId="36AB33E2" w14:textId="759420B2" w:rsidR="00EA0293" w:rsidRPr="007B2FEA" w:rsidRDefault="00EA0293" w:rsidP="0099328D">
      <w:pPr>
        <w:ind w:left="1800" w:hanging="360"/>
        <w:rPr>
          <w:rFonts w:asciiTheme="majorHAnsi" w:hAnsiTheme="majorHAnsi"/>
          <w:b/>
        </w:rPr>
      </w:pPr>
      <w:r w:rsidRPr="007B2FEA">
        <w:rPr>
          <w:rFonts w:asciiTheme="majorHAnsi" w:hAnsiTheme="majorHAnsi"/>
          <w:b/>
        </w:rPr>
        <w:sym w:font="Wingdings" w:char="F071"/>
      </w:r>
      <w:r w:rsidRPr="007B2FEA">
        <w:rPr>
          <w:rFonts w:asciiTheme="majorHAnsi" w:hAnsiTheme="majorHAnsi"/>
          <w:b/>
        </w:rPr>
        <w:t xml:space="preserve"> </w:t>
      </w:r>
      <w:r w:rsidR="007B2FEA" w:rsidRPr="007B2FEA">
        <w:rPr>
          <w:rFonts w:asciiTheme="majorHAnsi" w:hAnsiTheme="majorHAnsi"/>
          <w:b/>
        </w:rPr>
        <w:t>(All) Journal entry due by noon.</w:t>
      </w:r>
    </w:p>
    <w:p w14:paraId="67D96243" w14:textId="77777777" w:rsidR="00031F7A" w:rsidRDefault="00031F7A" w:rsidP="0099328D">
      <w:pPr>
        <w:ind w:left="1800" w:hanging="360"/>
        <w:rPr>
          <w:rFonts w:asciiTheme="majorHAnsi" w:hAnsiTheme="majorHAnsi"/>
        </w:rPr>
      </w:pPr>
    </w:p>
    <w:p w14:paraId="2C37DAC5" w14:textId="77777777" w:rsidR="009E3510" w:rsidRDefault="009E3510">
      <w:pPr>
        <w:rPr>
          <w:rFonts w:asciiTheme="majorHAnsi" w:hAnsiTheme="majorHAnsi"/>
          <w:b/>
          <w:color w:val="008000"/>
          <w:bdr w:val="single" w:sz="4" w:space="0" w:color="auto"/>
        </w:rPr>
      </w:pPr>
      <w:r>
        <w:rPr>
          <w:rFonts w:asciiTheme="majorHAnsi" w:hAnsiTheme="majorHAnsi"/>
          <w:b/>
          <w:color w:val="008000"/>
          <w:bdr w:val="single" w:sz="4" w:space="0" w:color="auto"/>
        </w:rPr>
        <w:br w:type="page"/>
      </w:r>
    </w:p>
    <w:p w14:paraId="75D07322" w14:textId="77777777" w:rsidR="009E3510" w:rsidRDefault="009E3510" w:rsidP="00031F7A">
      <w:pPr>
        <w:rPr>
          <w:rFonts w:asciiTheme="majorHAnsi" w:hAnsiTheme="majorHAnsi"/>
          <w:b/>
          <w:color w:val="008000"/>
          <w:bdr w:val="single" w:sz="4" w:space="0" w:color="auto"/>
        </w:rPr>
      </w:pPr>
    </w:p>
    <w:p w14:paraId="0388E08E" w14:textId="03CEB664" w:rsidR="00031F7A" w:rsidRPr="00031F7A" w:rsidRDefault="00031F7A" w:rsidP="00031F7A">
      <w:pPr>
        <w:rPr>
          <w:rFonts w:asciiTheme="majorHAnsi" w:hAnsiTheme="majorHAnsi"/>
          <w:b/>
          <w:color w:val="008000"/>
        </w:rPr>
      </w:pPr>
      <w:r w:rsidRPr="00031F7A">
        <w:rPr>
          <w:rFonts w:asciiTheme="majorHAnsi" w:hAnsiTheme="majorHAnsi"/>
          <w:b/>
          <w:color w:val="008000"/>
          <w:bdr w:val="single" w:sz="4" w:space="0" w:color="auto"/>
        </w:rPr>
        <w:t>Week 10: Race in America, and Final Reflections</w:t>
      </w:r>
    </w:p>
    <w:p w14:paraId="07FB7CAA" w14:textId="77777777" w:rsidR="00EA0293" w:rsidRDefault="00EA0293" w:rsidP="00EA0293">
      <w:pPr>
        <w:ind w:left="1080" w:hanging="360"/>
        <w:rPr>
          <w:rFonts w:asciiTheme="majorHAnsi" w:hAnsiTheme="majorHAnsi"/>
        </w:rPr>
      </w:pPr>
    </w:p>
    <w:p w14:paraId="60F2344D" w14:textId="6D0AD20B" w:rsidR="00EA0293" w:rsidRDefault="0000578D" w:rsidP="00EA0293">
      <w:pPr>
        <w:ind w:left="1080" w:hanging="360"/>
        <w:rPr>
          <w:rFonts w:asciiTheme="majorHAnsi" w:hAnsiTheme="majorHAnsi"/>
        </w:rPr>
      </w:pPr>
      <w:r>
        <w:rPr>
          <w:rFonts w:asciiTheme="majorHAnsi" w:hAnsiTheme="majorHAnsi"/>
        </w:rPr>
        <w:t>T, March 8</w:t>
      </w:r>
    </w:p>
    <w:p w14:paraId="03C31D5C" w14:textId="28AD7F7C" w:rsidR="00E914C5" w:rsidRPr="008F64CA" w:rsidRDefault="00993EA8" w:rsidP="00E914C5">
      <w:pPr>
        <w:ind w:left="1080" w:firstLine="360"/>
        <w:rPr>
          <w:rFonts w:asciiTheme="majorHAnsi" w:hAnsiTheme="majorHAnsi"/>
          <w:i/>
        </w:rPr>
      </w:pPr>
      <w:r w:rsidRPr="008F64CA">
        <w:rPr>
          <w:rFonts w:asciiTheme="majorHAnsi" w:hAnsiTheme="majorHAnsi"/>
        </w:rPr>
        <w:sym w:font="Wingdings" w:char="F071"/>
      </w:r>
      <w:r>
        <w:rPr>
          <w:rFonts w:asciiTheme="majorHAnsi" w:hAnsiTheme="majorHAnsi"/>
        </w:rPr>
        <w:t xml:space="preserve"> </w:t>
      </w:r>
      <w:r w:rsidR="00E914C5" w:rsidRPr="008F64CA">
        <w:rPr>
          <w:rFonts w:asciiTheme="majorHAnsi" w:hAnsiTheme="majorHAnsi"/>
        </w:rPr>
        <w:t>TaNahesi Coates, “The Case for Reparations.”</w:t>
      </w:r>
      <w:r w:rsidR="00E914C5">
        <w:rPr>
          <w:rFonts w:asciiTheme="majorHAnsi" w:hAnsiTheme="majorHAnsi"/>
        </w:rPr>
        <w:t xml:space="preserve"> </w:t>
      </w:r>
      <w:r w:rsidR="00E914C5" w:rsidRPr="008F64CA">
        <w:rPr>
          <w:rFonts w:asciiTheme="majorHAnsi" w:hAnsiTheme="majorHAnsi"/>
        </w:rPr>
        <w:t xml:space="preserve"> </w:t>
      </w:r>
    </w:p>
    <w:p w14:paraId="692DE489" w14:textId="77777777" w:rsidR="00E914C5" w:rsidRDefault="00E914C5" w:rsidP="0099328D">
      <w:pPr>
        <w:ind w:left="1800" w:hanging="360"/>
        <w:rPr>
          <w:rFonts w:asciiTheme="majorHAnsi" w:hAnsiTheme="majorHAnsi"/>
        </w:rPr>
      </w:pPr>
      <w:r>
        <w:rPr>
          <w:rFonts w:asciiTheme="majorHAnsi" w:hAnsiTheme="majorHAnsi"/>
        </w:rPr>
        <w:t>Discussion</w:t>
      </w:r>
    </w:p>
    <w:p w14:paraId="3DD8B025" w14:textId="47584577" w:rsidR="0099328D" w:rsidRDefault="00E914C5" w:rsidP="0099328D">
      <w:pPr>
        <w:ind w:left="1800" w:hanging="360"/>
        <w:rPr>
          <w:rFonts w:asciiTheme="majorHAnsi" w:hAnsiTheme="majorHAnsi"/>
        </w:rPr>
      </w:pPr>
      <w:r>
        <w:rPr>
          <w:rFonts w:asciiTheme="majorHAnsi" w:hAnsiTheme="majorHAnsi"/>
        </w:rPr>
        <w:t>Final paper ideas sharing.</w:t>
      </w:r>
    </w:p>
    <w:p w14:paraId="682EE121" w14:textId="77777777" w:rsidR="00007F77" w:rsidRDefault="00007F77" w:rsidP="00D92EA0">
      <w:pPr>
        <w:ind w:left="1800" w:hanging="360"/>
        <w:rPr>
          <w:rFonts w:asciiTheme="majorHAnsi" w:hAnsiTheme="majorHAnsi"/>
        </w:rPr>
      </w:pPr>
    </w:p>
    <w:p w14:paraId="08C63DEC" w14:textId="6A4AFC6D" w:rsidR="004454AA" w:rsidRPr="009E3510" w:rsidRDefault="00993EA8" w:rsidP="00D92EA0">
      <w:pPr>
        <w:ind w:left="1800" w:hanging="360"/>
        <w:rPr>
          <w:rFonts w:asciiTheme="majorHAnsi" w:hAnsiTheme="majorHAnsi"/>
          <w:b/>
        </w:rPr>
      </w:pPr>
      <w:r w:rsidRPr="009E3510">
        <w:rPr>
          <w:rFonts w:asciiTheme="majorHAnsi" w:hAnsiTheme="majorHAnsi"/>
          <w:b/>
        </w:rPr>
        <w:sym w:font="Wingdings" w:char="F071"/>
      </w:r>
      <w:r w:rsidRPr="009E3510">
        <w:rPr>
          <w:rFonts w:asciiTheme="majorHAnsi" w:hAnsiTheme="majorHAnsi"/>
          <w:b/>
        </w:rPr>
        <w:t xml:space="preserve"> </w:t>
      </w:r>
      <w:r w:rsidR="0000578D" w:rsidRPr="009E3510">
        <w:rPr>
          <w:rFonts w:asciiTheme="majorHAnsi" w:hAnsiTheme="majorHAnsi"/>
          <w:b/>
        </w:rPr>
        <w:t>Final paper due Sunday, March 13</w:t>
      </w:r>
      <w:r w:rsidRPr="009E3510">
        <w:rPr>
          <w:rFonts w:asciiTheme="majorHAnsi" w:hAnsiTheme="majorHAnsi"/>
          <w:b/>
        </w:rPr>
        <w:t>.</w:t>
      </w:r>
    </w:p>
    <w:sectPr w:rsidR="004454AA" w:rsidRPr="009E3510" w:rsidSect="00C2540C">
      <w:footerReference w:type="even" r:id="rId12"/>
      <w:footerReference w:type="default" r:id="rId13"/>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EBFD9" w14:textId="77777777" w:rsidR="00FA299C" w:rsidRDefault="00FA299C" w:rsidP="004E23E7">
      <w:r>
        <w:separator/>
      </w:r>
    </w:p>
  </w:endnote>
  <w:endnote w:type="continuationSeparator" w:id="0">
    <w:p w14:paraId="180FB9AD" w14:textId="77777777" w:rsidR="00FA299C" w:rsidRDefault="00FA299C" w:rsidP="004E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76F6" w14:textId="77777777" w:rsidR="00FA299C" w:rsidRDefault="00FA299C" w:rsidP="004E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7C8B4" w14:textId="77777777" w:rsidR="00FA299C" w:rsidRDefault="00FA299C" w:rsidP="004E2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E032" w14:textId="77777777" w:rsidR="00FA299C" w:rsidRDefault="00FA299C" w:rsidP="004E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094">
      <w:rPr>
        <w:rStyle w:val="PageNumber"/>
        <w:noProof/>
      </w:rPr>
      <w:t>1</w:t>
    </w:r>
    <w:r>
      <w:rPr>
        <w:rStyle w:val="PageNumber"/>
      </w:rPr>
      <w:fldChar w:fldCharType="end"/>
    </w:r>
  </w:p>
  <w:p w14:paraId="26DA496F" w14:textId="77777777" w:rsidR="00FA299C" w:rsidRDefault="00FA299C" w:rsidP="004E23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99998" w14:textId="77777777" w:rsidR="00FA299C" w:rsidRDefault="00FA299C" w:rsidP="004E23E7">
      <w:r>
        <w:separator/>
      </w:r>
    </w:p>
  </w:footnote>
  <w:footnote w:type="continuationSeparator" w:id="0">
    <w:p w14:paraId="245BDB0A" w14:textId="77777777" w:rsidR="00FA299C" w:rsidRDefault="00FA299C" w:rsidP="004E2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E9"/>
    <w:multiLevelType w:val="hybridMultilevel"/>
    <w:tmpl w:val="C106A0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3E34529"/>
    <w:multiLevelType w:val="hybridMultilevel"/>
    <w:tmpl w:val="12BCF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E411FF"/>
    <w:multiLevelType w:val="hybridMultilevel"/>
    <w:tmpl w:val="3796C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7402C3"/>
    <w:multiLevelType w:val="hybridMultilevel"/>
    <w:tmpl w:val="475607CA"/>
    <w:lvl w:ilvl="0" w:tplc="C7A43C54">
      <w:start w:val="2"/>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2055695"/>
    <w:multiLevelType w:val="hybridMultilevel"/>
    <w:tmpl w:val="900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746A3"/>
    <w:multiLevelType w:val="hybridMultilevel"/>
    <w:tmpl w:val="531AA3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B0"/>
    <w:rsid w:val="0000578D"/>
    <w:rsid w:val="00007F77"/>
    <w:rsid w:val="00011A93"/>
    <w:rsid w:val="00031F7A"/>
    <w:rsid w:val="000607DA"/>
    <w:rsid w:val="00063624"/>
    <w:rsid w:val="000928B8"/>
    <w:rsid w:val="000A6655"/>
    <w:rsid w:val="00116CC0"/>
    <w:rsid w:val="00116DB0"/>
    <w:rsid w:val="00153D31"/>
    <w:rsid w:val="001A3B7E"/>
    <w:rsid w:val="001A3C65"/>
    <w:rsid w:val="001E348C"/>
    <w:rsid w:val="001F1891"/>
    <w:rsid w:val="001F6B5A"/>
    <w:rsid w:val="00202422"/>
    <w:rsid w:val="00207283"/>
    <w:rsid w:val="002C6280"/>
    <w:rsid w:val="002F0372"/>
    <w:rsid w:val="0033278F"/>
    <w:rsid w:val="003661E9"/>
    <w:rsid w:val="00415624"/>
    <w:rsid w:val="00440F62"/>
    <w:rsid w:val="004454AA"/>
    <w:rsid w:val="004757CB"/>
    <w:rsid w:val="004C5706"/>
    <w:rsid w:val="004E23E7"/>
    <w:rsid w:val="00511E41"/>
    <w:rsid w:val="00542032"/>
    <w:rsid w:val="00562301"/>
    <w:rsid w:val="005A3DB4"/>
    <w:rsid w:val="005A52D7"/>
    <w:rsid w:val="005F5D61"/>
    <w:rsid w:val="006053B9"/>
    <w:rsid w:val="00666813"/>
    <w:rsid w:val="00670FF9"/>
    <w:rsid w:val="006C2CB4"/>
    <w:rsid w:val="006C7094"/>
    <w:rsid w:val="007024E3"/>
    <w:rsid w:val="00714924"/>
    <w:rsid w:val="00716849"/>
    <w:rsid w:val="00727E6B"/>
    <w:rsid w:val="007408EE"/>
    <w:rsid w:val="007610DC"/>
    <w:rsid w:val="00770D67"/>
    <w:rsid w:val="00787744"/>
    <w:rsid w:val="00796850"/>
    <w:rsid w:val="007B2EE9"/>
    <w:rsid w:val="007B2FEA"/>
    <w:rsid w:val="00826108"/>
    <w:rsid w:val="008F3704"/>
    <w:rsid w:val="008F64CA"/>
    <w:rsid w:val="00902F19"/>
    <w:rsid w:val="0090665F"/>
    <w:rsid w:val="00931747"/>
    <w:rsid w:val="00961095"/>
    <w:rsid w:val="00970816"/>
    <w:rsid w:val="0099328D"/>
    <w:rsid w:val="00993EA8"/>
    <w:rsid w:val="009A533B"/>
    <w:rsid w:val="009C10EB"/>
    <w:rsid w:val="009E3510"/>
    <w:rsid w:val="00A0478D"/>
    <w:rsid w:val="00A5182B"/>
    <w:rsid w:val="00A77C45"/>
    <w:rsid w:val="00AF6FB8"/>
    <w:rsid w:val="00B4763D"/>
    <w:rsid w:val="00B64E0E"/>
    <w:rsid w:val="00C04C07"/>
    <w:rsid w:val="00C2540C"/>
    <w:rsid w:val="00C40FE8"/>
    <w:rsid w:val="00C528AE"/>
    <w:rsid w:val="00CF66E4"/>
    <w:rsid w:val="00D47F92"/>
    <w:rsid w:val="00D65EBB"/>
    <w:rsid w:val="00D84796"/>
    <w:rsid w:val="00D90FAC"/>
    <w:rsid w:val="00D92EA0"/>
    <w:rsid w:val="00DB1558"/>
    <w:rsid w:val="00DD2836"/>
    <w:rsid w:val="00DD64B0"/>
    <w:rsid w:val="00E2702A"/>
    <w:rsid w:val="00E50B5C"/>
    <w:rsid w:val="00E914C5"/>
    <w:rsid w:val="00EA0293"/>
    <w:rsid w:val="00F45848"/>
    <w:rsid w:val="00F67B4F"/>
    <w:rsid w:val="00FA299C"/>
    <w:rsid w:val="00FB5CEB"/>
    <w:rsid w:val="00F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3B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4763D"/>
    <w:pPr>
      <w:keepNext/>
      <w:outlineLvl w:val="1"/>
    </w:pPr>
    <w:rPr>
      <w:rFonts w:ascii="Times" w:eastAsia="Times" w:hAnsi="Times" w:cs="Times New Roman"/>
      <w:b/>
      <w:szCs w:val="20"/>
    </w:rPr>
  </w:style>
  <w:style w:type="paragraph" w:styleId="Heading6">
    <w:name w:val="heading 6"/>
    <w:basedOn w:val="Normal"/>
    <w:next w:val="Normal"/>
    <w:link w:val="Heading6Char"/>
    <w:uiPriority w:val="9"/>
    <w:semiHidden/>
    <w:unhideWhenUsed/>
    <w:qFormat/>
    <w:rsid w:val="009C10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3661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3B"/>
    <w:rPr>
      <w:color w:val="0000FF" w:themeColor="hyperlink"/>
      <w:u w:val="single"/>
    </w:rPr>
  </w:style>
  <w:style w:type="paragraph" w:styleId="Footer">
    <w:name w:val="footer"/>
    <w:basedOn w:val="Normal"/>
    <w:link w:val="FooterChar"/>
    <w:rsid w:val="00B4763D"/>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B4763D"/>
    <w:rPr>
      <w:rFonts w:ascii="Times" w:eastAsia="Times" w:hAnsi="Times" w:cs="Times New Roman"/>
      <w:szCs w:val="20"/>
    </w:rPr>
  </w:style>
  <w:style w:type="character" w:customStyle="1" w:styleId="Heading2Char">
    <w:name w:val="Heading 2 Char"/>
    <w:basedOn w:val="DefaultParagraphFont"/>
    <w:link w:val="Heading2"/>
    <w:rsid w:val="00B4763D"/>
    <w:rPr>
      <w:rFonts w:ascii="Times" w:eastAsia="Times" w:hAnsi="Times" w:cs="Times New Roman"/>
      <w:b/>
      <w:szCs w:val="20"/>
    </w:rPr>
  </w:style>
  <w:style w:type="paragraph" w:styleId="ListParagraph">
    <w:name w:val="List Paragraph"/>
    <w:basedOn w:val="Normal"/>
    <w:uiPriority w:val="34"/>
    <w:qFormat/>
    <w:rsid w:val="00B4763D"/>
    <w:pPr>
      <w:ind w:left="720"/>
      <w:contextualSpacing/>
    </w:pPr>
  </w:style>
  <w:style w:type="character" w:customStyle="1" w:styleId="Heading9Char">
    <w:name w:val="Heading 9 Char"/>
    <w:basedOn w:val="DefaultParagraphFont"/>
    <w:link w:val="Heading9"/>
    <w:uiPriority w:val="9"/>
    <w:semiHidden/>
    <w:rsid w:val="003661E9"/>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9C10EB"/>
    <w:rPr>
      <w:rFonts w:asciiTheme="majorHAnsi" w:eastAsiaTheme="majorEastAsia" w:hAnsiTheme="majorHAnsi" w:cstheme="majorBidi"/>
      <w:i/>
      <w:iCs/>
      <w:color w:val="243F60" w:themeColor="accent1" w:themeShade="7F"/>
    </w:rPr>
  </w:style>
  <w:style w:type="character" w:styleId="PageNumber">
    <w:name w:val="page number"/>
    <w:basedOn w:val="DefaultParagraphFont"/>
    <w:uiPriority w:val="99"/>
    <w:semiHidden/>
    <w:unhideWhenUsed/>
    <w:rsid w:val="004E23E7"/>
  </w:style>
  <w:style w:type="character" w:styleId="Strong">
    <w:name w:val="Strong"/>
    <w:basedOn w:val="DefaultParagraphFont"/>
    <w:uiPriority w:val="22"/>
    <w:qFormat/>
    <w:rsid w:val="00EA02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4763D"/>
    <w:pPr>
      <w:keepNext/>
      <w:outlineLvl w:val="1"/>
    </w:pPr>
    <w:rPr>
      <w:rFonts w:ascii="Times" w:eastAsia="Times" w:hAnsi="Times" w:cs="Times New Roman"/>
      <w:b/>
      <w:szCs w:val="20"/>
    </w:rPr>
  </w:style>
  <w:style w:type="paragraph" w:styleId="Heading6">
    <w:name w:val="heading 6"/>
    <w:basedOn w:val="Normal"/>
    <w:next w:val="Normal"/>
    <w:link w:val="Heading6Char"/>
    <w:uiPriority w:val="9"/>
    <w:semiHidden/>
    <w:unhideWhenUsed/>
    <w:qFormat/>
    <w:rsid w:val="009C10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3661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3B"/>
    <w:rPr>
      <w:color w:val="0000FF" w:themeColor="hyperlink"/>
      <w:u w:val="single"/>
    </w:rPr>
  </w:style>
  <w:style w:type="paragraph" w:styleId="Footer">
    <w:name w:val="footer"/>
    <w:basedOn w:val="Normal"/>
    <w:link w:val="FooterChar"/>
    <w:rsid w:val="00B4763D"/>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B4763D"/>
    <w:rPr>
      <w:rFonts w:ascii="Times" w:eastAsia="Times" w:hAnsi="Times" w:cs="Times New Roman"/>
      <w:szCs w:val="20"/>
    </w:rPr>
  </w:style>
  <w:style w:type="character" w:customStyle="1" w:styleId="Heading2Char">
    <w:name w:val="Heading 2 Char"/>
    <w:basedOn w:val="DefaultParagraphFont"/>
    <w:link w:val="Heading2"/>
    <w:rsid w:val="00B4763D"/>
    <w:rPr>
      <w:rFonts w:ascii="Times" w:eastAsia="Times" w:hAnsi="Times" w:cs="Times New Roman"/>
      <w:b/>
      <w:szCs w:val="20"/>
    </w:rPr>
  </w:style>
  <w:style w:type="paragraph" w:styleId="ListParagraph">
    <w:name w:val="List Paragraph"/>
    <w:basedOn w:val="Normal"/>
    <w:uiPriority w:val="34"/>
    <w:qFormat/>
    <w:rsid w:val="00B4763D"/>
    <w:pPr>
      <w:ind w:left="720"/>
      <w:contextualSpacing/>
    </w:pPr>
  </w:style>
  <w:style w:type="character" w:customStyle="1" w:styleId="Heading9Char">
    <w:name w:val="Heading 9 Char"/>
    <w:basedOn w:val="DefaultParagraphFont"/>
    <w:link w:val="Heading9"/>
    <w:uiPriority w:val="9"/>
    <w:semiHidden/>
    <w:rsid w:val="003661E9"/>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9C10EB"/>
    <w:rPr>
      <w:rFonts w:asciiTheme="majorHAnsi" w:eastAsiaTheme="majorEastAsia" w:hAnsiTheme="majorHAnsi" w:cstheme="majorBidi"/>
      <w:i/>
      <w:iCs/>
      <w:color w:val="243F60" w:themeColor="accent1" w:themeShade="7F"/>
    </w:rPr>
  </w:style>
  <w:style w:type="character" w:styleId="PageNumber">
    <w:name w:val="page number"/>
    <w:basedOn w:val="DefaultParagraphFont"/>
    <w:uiPriority w:val="99"/>
    <w:semiHidden/>
    <w:unhideWhenUsed/>
    <w:rsid w:val="004E23E7"/>
  </w:style>
  <w:style w:type="character" w:styleId="Strong">
    <w:name w:val="Strong"/>
    <w:basedOn w:val="DefaultParagraphFont"/>
    <w:uiPriority w:val="22"/>
    <w:qFormat/>
    <w:rsid w:val="00EA0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samericanlife.org/radio-archives/episode/485/surrogat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ncy.wadsworth@du.edu" TargetMode="External"/><Relationship Id="rId10" Type="http://schemas.openxmlformats.org/officeDocument/2006/relationships/hyperlink" Target="http://www.d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F622-B7E4-8E44-9940-3154056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2790</Words>
  <Characters>15908</Characters>
  <Application>Microsoft Macintosh Word</Application>
  <DocSecurity>0</DocSecurity>
  <Lines>132</Lines>
  <Paragraphs>37</Paragraphs>
  <ScaleCrop>false</ScaleCrop>
  <Company>University of Denver</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Wadsworth</dc:creator>
  <cp:keywords/>
  <dc:description/>
  <cp:lastModifiedBy>Nancy Wadsworth</cp:lastModifiedBy>
  <cp:revision>11</cp:revision>
  <cp:lastPrinted>2016-01-04T21:37:00Z</cp:lastPrinted>
  <dcterms:created xsi:type="dcterms:W3CDTF">2015-12-15T19:18:00Z</dcterms:created>
  <dcterms:modified xsi:type="dcterms:W3CDTF">2016-01-23T17:38:00Z</dcterms:modified>
</cp:coreProperties>
</file>